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E444ED" w:rsidR="001D2CB6" w:rsidP="4212CD2A" w:rsidRDefault="009F7E7A" w14:paraId="16449839" w14:textId="2BA083D5">
      <w:pPr>
        <w:rPr>
          <w:rFonts w:asciiTheme="minorHAnsi" w:hAnsiTheme="minorHAnsi" w:eastAsiaTheme="minorEastAsia" w:cstheme="minorBidi"/>
        </w:rPr>
      </w:pPr>
      <w:r>
        <w:rPr>
          <w:noProof/>
        </w:rPr>
        <w:drawing>
          <wp:inline distT="0" distB="0" distL="0" distR="0" wp14:anchorId="6F526EBE" wp14:editId="1EE95DD3">
            <wp:extent cx="1407703" cy="914400"/>
            <wp:effectExtent l="0" t="0" r="0" b="0"/>
            <wp:docPr id="2" name="Image 2">
              <a:extLst xmlns:a="http://schemas.openxmlformats.org/drawingml/2006/main">
                <a:ext uri="{FF2B5EF4-FFF2-40B4-BE49-F238E27FC236}">
                  <a16:creationId xmlns:a16="http://schemas.microsoft.com/office/drawing/2014/main" id="{2E48A287-1270-4601-9A7A-F46BA94CF1B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a:extLst>
                        <a:ext uri="{28A0092B-C50C-407E-A947-70E740481C1C}">
                          <a14:useLocalDpi xmlns:a14="http://schemas.microsoft.com/office/drawing/2010/main" val="0"/>
                        </a:ext>
                      </a:extLst>
                    </a:blip>
                    <a:stretch>
                      <a:fillRect/>
                    </a:stretch>
                  </pic:blipFill>
                  <pic:spPr>
                    <a:xfrm>
                      <a:off x="0" y="0"/>
                      <a:ext cx="1407703" cy="914400"/>
                    </a:xfrm>
                    <a:prstGeom prst="rect">
                      <a:avLst/>
                    </a:prstGeom>
                  </pic:spPr>
                </pic:pic>
              </a:graphicData>
            </a:graphic>
          </wp:inline>
        </w:drawing>
      </w:r>
    </w:p>
    <w:p w:rsidRPr="00E444ED" w:rsidR="001D2CB6" w:rsidP="4212CD2A" w:rsidRDefault="001D2CB6" w14:paraId="60908F22" w14:textId="77777777">
      <w:pPr>
        <w:rPr>
          <w:rFonts w:asciiTheme="minorHAnsi" w:hAnsiTheme="minorHAnsi" w:eastAsiaTheme="minorEastAsia" w:cstheme="minorBidi"/>
        </w:rPr>
      </w:pPr>
    </w:p>
    <w:p w:rsidRPr="00E444ED" w:rsidR="001D2CB6" w:rsidP="4212CD2A" w:rsidRDefault="00BC7738" w14:paraId="24CFEFAF" w14:textId="04B9B9B0">
      <w:pPr>
        <w:jc w:val="center"/>
        <w:rPr>
          <w:rFonts w:asciiTheme="minorHAnsi" w:hAnsiTheme="minorHAnsi" w:eastAsiaTheme="minorEastAsia" w:cstheme="minorBidi"/>
          <w:b/>
          <w:bCs/>
        </w:rPr>
      </w:pPr>
      <w:r w:rsidRPr="43BA92DF">
        <w:rPr>
          <w:rFonts w:asciiTheme="minorHAnsi" w:hAnsiTheme="minorHAnsi" w:eastAsiaTheme="minorEastAsia" w:cstheme="minorBidi"/>
          <w:b/>
          <w:bCs/>
        </w:rPr>
        <w:t>Navigator Recording Guide</w:t>
      </w:r>
      <w:r w:rsidRPr="43BA92DF" w:rsidR="0025623E">
        <w:rPr>
          <w:rFonts w:asciiTheme="minorHAnsi" w:hAnsiTheme="minorHAnsi" w:eastAsiaTheme="minorEastAsia" w:cstheme="minorBidi"/>
          <w:b/>
          <w:bCs/>
        </w:rPr>
        <w:t>:</w:t>
      </w:r>
    </w:p>
    <w:p w:rsidR="1A354827" w:rsidP="43BA92DF" w:rsidRDefault="00A80633" w14:paraId="5C2E40BD" w14:textId="01A81353">
      <w:pPr>
        <w:spacing w:line="259" w:lineRule="auto"/>
        <w:jc w:val="center"/>
        <w:rPr>
          <w:rFonts w:asciiTheme="minorHAnsi" w:hAnsiTheme="minorHAnsi" w:eastAsiaTheme="minorEastAsia" w:cstheme="minorBidi"/>
        </w:rPr>
      </w:pPr>
      <w:r>
        <w:rPr>
          <w:rFonts w:asciiTheme="minorHAnsi" w:hAnsiTheme="minorHAnsi" w:eastAsiaTheme="minorEastAsia" w:cstheme="minorBidi"/>
        </w:rPr>
        <w:t>Float: Out of Sight, But Not Out of Mind – A Quiet Source of Income in Retirement Plan Dollars</w:t>
      </w:r>
    </w:p>
    <w:p w:rsidR="7557D77A" w:rsidP="7557D77A" w:rsidRDefault="7557D77A" w14:paraId="7D027073" w14:textId="32C012AC">
      <w:pPr>
        <w:spacing w:line="276" w:lineRule="auto"/>
        <w:rPr>
          <w:rFonts w:asciiTheme="minorHAnsi" w:hAnsiTheme="minorHAnsi" w:eastAsiaTheme="minorEastAsia" w:cstheme="minorBidi"/>
          <w:b/>
          <w:bCs/>
        </w:rPr>
      </w:pPr>
    </w:p>
    <w:p w:rsidRPr="00E444ED" w:rsidR="001D2CB6" w:rsidP="4212CD2A" w:rsidRDefault="00BC7738" w14:paraId="49DAEA5C" w14:textId="77777777">
      <w:pPr>
        <w:spacing w:line="276" w:lineRule="auto"/>
        <w:rPr>
          <w:rFonts w:asciiTheme="minorHAnsi" w:hAnsiTheme="minorHAnsi" w:eastAsiaTheme="minorEastAsia" w:cstheme="minorBidi"/>
          <w:b/>
          <w:bCs/>
        </w:rPr>
      </w:pPr>
      <w:r w:rsidRPr="4212CD2A">
        <w:rPr>
          <w:rFonts w:asciiTheme="minorHAnsi" w:hAnsiTheme="minorHAnsi" w:eastAsiaTheme="minorEastAsia" w:cstheme="minorBidi"/>
          <w:b/>
          <w:bCs/>
        </w:rPr>
        <w:t>How?</w:t>
      </w:r>
    </w:p>
    <w:p w:rsidRPr="00E444ED" w:rsidR="001D2CB6" w:rsidP="4212CD2A" w:rsidRDefault="00BC7738" w14:paraId="6E5DB658" w14:textId="77777777">
      <w:pPr>
        <w:spacing w:line="276" w:lineRule="auto"/>
        <w:rPr>
          <w:rFonts w:asciiTheme="minorHAnsi" w:hAnsiTheme="minorHAnsi" w:eastAsiaTheme="minorEastAsia" w:cstheme="minorBidi"/>
          <w:i/>
          <w:iCs/>
        </w:rPr>
      </w:pPr>
      <w:r w:rsidRPr="4212CD2A">
        <w:rPr>
          <w:rFonts w:asciiTheme="minorHAnsi" w:hAnsiTheme="minorHAnsi" w:eastAsiaTheme="minorEastAsia" w:cstheme="minorBidi"/>
          <w:i/>
          <w:iCs/>
        </w:rPr>
        <w:t>Recording Tips: Lights, Camera, Action</w:t>
      </w:r>
    </w:p>
    <w:p w:rsidRPr="00E444ED" w:rsidR="001D2CB6" w:rsidP="4212CD2A" w:rsidRDefault="00BC7738" w14:paraId="1C292F87" w14:textId="77777777">
      <w:pPr>
        <w:pStyle w:val="ListParagraph"/>
        <w:numPr>
          <w:ilvl w:val="0"/>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Move to a quiet space that is free of background noise.</w:t>
      </w:r>
    </w:p>
    <w:p w:rsidRPr="00E444ED" w:rsidR="001D2CB6" w:rsidP="4212CD2A" w:rsidRDefault="00BC7738" w14:paraId="7311148C" w14:textId="77777777">
      <w:pPr>
        <w:pStyle w:val="ListParagraph"/>
        <w:numPr>
          <w:ilvl w:val="1"/>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Examples: lawn mower, humidifier, fan, running water, etc.</w:t>
      </w:r>
    </w:p>
    <w:p w:rsidRPr="00E444ED" w:rsidR="001D2CB6" w:rsidP="4212CD2A" w:rsidRDefault="00BC7738" w14:paraId="714E3C23" w14:textId="77777777">
      <w:pPr>
        <w:pStyle w:val="ListParagraph"/>
        <w:numPr>
          <w:ilvl w:val="0"/>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Check the lighting. Do not record in front of a window or anywhere that is backlit.</w:t>
      </w:r>
    </w:p>
    <w:p w:rsidRPr="00E444ED" w:rsidR="001D2CB6" w:rsidP="4212CD2A" w:rsidRDefault="00BC7738" w14:paraId="6165FF87" w14:textId="43670672">
      <w:pPr>
        <w:pStyle w:val="ListParagraph"/>
        <w:numPr>
          <w:ilvl w:val="0"/>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Before you start talking</w:t>
      </w:r>
      <w:r w:rsidRPr="4212CD2A" w:rsidR="00FD7B12">
        <w:rPr>
          <w:rFonts w:asciiTheme="minorHAnsi" w:hAnsiTheme="minorHAnsi" w:eastAsiaTheme="minorEastAsia" w:cstheme="minorBidi"/>
        </w:rPr>
        <w:t>,</w:t>
      </w:r>
      <w:r w:rsidRPr="4212CD2A">
        <w:rPr>
          <w:rFonts w:asciiTheme="minorHAnsi" w:hAnsiTheme="minorHAnsi" w:eastAsiaTheme="minorEastAsia" w:cstheme="minorBidi"/>
        </w:rPr>
        <w:t xml:space="preserve"> leave a little recording time so that the video can be easily cropped; after you finish talking, leave a little time at the end of the video to make it easy to edit.</w:t>
      </w:r>
    </w:p>
    <w:p w:rsidRPr="00E444ED" w:rsidR="001D2CB6" w:rsidP="4212CD2A" w:rsidRDefault="00BC7738" w14:paraId="2108BEC7" w14:textId="77777777">
      <w:pPr>
        <w:pStyle w:val="ListParagraph"/>
        <w:numPr>
          <w:ilvl w:val="0"/>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Be aware of what is in the background of your recording; consider if there are mirrors, glass or other reflections.</w:t>
      </w:r>
    </w:p>
    <w:p w:rsidRPr="00E444ED" w:rsidR="001D2CB6" w:rsidP="4212CD2A" w:rsidRDefault="00BC7738" w14:paraId="678B9EE0" w14:textId="77777777">
      <w:pPr>
        <w:pStyle w:val="ListParagraph"/>
        <w:numPr>
          <w:ilvl w:val="0"/>
          <w:numId w:val="4"/>
        </w:numPr>
        <w:spacing w:line="276" w:lineRule="auto"/>
        <w:rPr>
          <w:rFonts w:asciiTheme="minorHAnsi" w:hAnsiTheme="minorHAnsi" w:eastAsiaTheme="minorEastAsia" w:cstheme="minorBidi"/>
        </w:rPr>
      </w:pPr>
      <w:r w:rsidRPr="4212CD2A">
        <w:rPr>
          <w:rFonts w:asciiTheme="minorHAnsi" w:hAnsiTheme="minorHAnsi" w:eastAsiaTheme="minorEastAsia" w:cstheme="minorBidi"/>
        </w:rPr>
        <w:t>Do not be too far away, but don’t be too close to the camera.</w:t>
      </w:r>
    </w:p>
    <w:p w:rsidRPr="00E444ED" w:rsidR="001D2CB6" w:rsidP="4212CD2A" w:rsidRDefault="001D2CB6" w14:paraId="725AD542" w14:textId="77777777">
      <w:pPr>
        <w:spacing w:line="276" w:lineRule="auto"/>
        <w:rPr>
          <w:rFonts w:asciiTheme="minorHAnsi" w:hAnsiTheme="minorHAnsi" w:eastAsiaTheme="minorEastAsia" w:cstheme="minorBidi"/>
        </w:rPr>
      </w:pPr>
    </w:p>
    <w:p w:rsidRPr="00E444ED" w:rsidR="001D2CB6" w:rsidP="4212CD2A" w:rsidRDefault="00BC7738" w14:paraId="21B435AC" w14:textId="1490383B">
      <w:pPr>
        <w:spacing w:line="276" w:lineRule="auto"/>
        <w:rPr>
          <w:rFonts w:asciiTheme="minorHAnsi" w:hAnsiTheme="minorHAnsi" w:eastAsiaTheme="minorEastAsia" w:cstheme="minorBidi"/>
          <w:b/>
          <w:bCs/>
        </w:rPr>
      </w:pPr>
      <w:r w:rsidRPr="4212CD2A">
        <w:rPr>
          <w:rFonts w:asciiTheme="minorHAnsi" w:hAnsiTheme="minorHAnsi" w:eastAsiaTheme="minorEastAsia" w:cstheme="minorBidi"/>
          <w:b/>
          <w:bCs/>
        </w:rPr>
        <w:t>Recording Script</w:t>
      </w:r>
      <w:r w:rsidRPr="4212CD2A" w:rsidR="00812B0A">
        <w:rPr>
          <w:rFonts w:asciiTheme="minorHAnsi" w:hAnsiTheme="minorHAnsi" w:eastAsiaTheme="minorEastAsia" w:cstheme="minorBidi"/>
          <w:b/>
          <w:bCs/>
        </w:rPr>
        <w:t xml:space="preserve"> - Sample</w:t>
      </w:r>
    </w:p>
    <w:p w:rsidRPr="00E444ED" w:rsidR="001D2CB6" w:rsidP="4212CD2A" w:rsidRDefault="00BC7738" w14:paraId="197BC228" w14:textId="505588C5">
      <w:pPr>
        <w:spacing w:line="276" w:lineRule="auto"/>
        <w:rPr>
          <w:rFonts w:asciiTheme="minorHAnsi" w:hAnsiTheme="minorHAnsi" w:eastAsiaTheme="minorEastAsia" w:cstheme="minorBidi"/>
        </w:rPr>
      </w:pPr>
      <w:r w:rsidRPr="4212CD2A">
        <w:rPr>
          <w:rFonts w:asciiTheme="minorHAnsi" w:hAnsiTheme="minorHAnsi" w:eastAsiaTheme="minorEastAsia" w:cstheme="minorBidi"/>
        </w:rPr>
        <w:t xml:space="preserve">This is just for your reference, and you should make the video your own to best promote your company and support your </w:t>
      </w:r>
      <w:r w:rsidRPr="4212CD2A" w:rsidR="007E08FE">
        <w:rPr>
          <w:rFonts w:asciiTheme="minorHAnsi" w:hAnsiTheme="minorHAnsi" w:eastAsiaTheme="minorEastAsia" w:cstheme="minorBidi"/>
        </w:rPr>
        <w:t xml:space="preserve">plan sponsor </w:t>
      </w:r>
      <w:r w:rsidRPr="4212CD2A">
        <w:rPr>
          <w:rFonts w:asciiTheme="minorHAnsi" w:hAnsiTheme="minorHAnsi" w:eastAsiaTheme="minorEastAsia" w:cstheme="minorBidi"/>
        </w:rPr>
        <w:t>clients.</w:t>
      </w:r>
    </w:p>
    <w:p w:rsidRPr="00E444ED" w:rsidR="00AD28B6" w:rsidP="4212CD2A" w:rsidRDefault="00AD28B6" w14:paraId="20DA80F6" w14:textId="3E3BC262">
      <w:pPr>
        <w:spacing w:line="276" w:lineRule="auto"/>
        <w:rPr>
          <w:rFonts w:asciiTheme="minorHAnsi" w:hAnsiTheme="minorHAnsi" w:eastAsiaTheme="minorEastAsia" w:cstheme="minorBidi"/>
          <w:i/>
          <w:iCs/>
        </w:rPr>
      </w:pPr>
    </w:p>
    <w:p w:rsidR="005138C9" w:rsidP="4212CD2A" w:rsidRDefault="03146C5C" w14:paraId="4E055236" w14:textId="77777777">
      <w:pPr>
        <w:spacing w:line="276" w:lineRule="auto"/>
        <w:ind w:left="180" w:right="900"/>
        <w:jc w:val="both"/>
        <w:rPr>
          <w:rFonts w:asciiTheme="minorHAnsi" w:hAnsiTheme="minorHAnsi" w:eastAsiaTheme="minorEastAsia" w:cstheme="minorBidi"/>
          <w:i/>
          <w:iCs/>
        </w:rPr>
      </w:pPr>
      <w:r w:rsidRPr="43BA92DF">
        <w:rPr>
          <w:rFonts w:asciiTheme="minorHAnsi" w:hAnsiTheme="minorHAnsi" w:eastAsiaTheme="minorEastAsia" w:cstheme="minorBidi"/>
          <w:i/>
          <w:iCs/>
        </w:rPr>
        <w:t>H</w:t>
      </w:r>
      <w:r w:rsidRPr="43BA92DF" w:rsidR="0040001C">
        <w:rPr>
          <w:rFonts w:asciiTheme="minorHAnsi" w:hAnsiTheme="minorHAnsi" w:eastAsiaTheme="minorEastAsia" w:cstheme="minorBidi"/>
          <w:i/>
          <w:iCs/>
        </w:rPr>
        <w:t xml:space="preserve">i </w:t>
      </w:r>
      <w:r w:rsidRPr="43BA92DF" w:rsidR="00AD28B6">
        <w:rPr>
          <w:rFonts w:asciiTheme="minorHAnsi" w:hAnsiTheme="minorHAnsi" w:eastAsiaTheme="minorEastAsia" w:cstheme="minorBidi"/>
          <w:i/>
          <w:iCs/>
        </w:rPr>
        <w:t xml:space="preserve">everyone, my name is </w:t>
      </w:r>
      <w:r w:rsidRPr="43BA92DF" w:rsidR="007E08FE">
        <w:rPr>
          <w:rFonts w:asciiTheme="minorHAnsi" w:hAnsiTheme="minorHAnsi" w:eastAsiaTheme="minorEastAsia" w:cstheme="minorBidi"/>
          <w:i/>
          <w:iCs/>
        </w:rPr>
        <w:t>[</w:t>
      </w:r>
      <w:r w:rsidRPr="43BA92DF" w:rsidR="007E08FE">
        <w:rPr>
          <w:rFonts w:asciiTheme="minorHAnsi" w:hAnsiTheme="minorHAnsi" w:eastAsiaTheme="minorEastAsia" w:cstheme="minorBidi"/>
          <w:i/>
          <w:iCs/>
          <w:highlight w:val="yellow"/>
        </w:rPr>
        <w:t>state your name</w:t>
      </w:r>
      <w:r w:rsidRPr="43BA92DF" w:rsidR="007E08FE">
        <w:rPr>
          <w:rFonts w:asciiTheme="minorHAnsi" w:hAnsiTheme="minorHAnsi" w:eastAsiaTheme="minorEastAsia" w:cstheme="minorBidi"/>
          <w:i/>
          <w:iCs/>
        </w:rPr>
        <w:t>]</w:t>
      </w:r>
      <w:r w:rsidRPr="43BA92DF">
        <w:rPr>
          <w:rFonts w:asciiTheme="minorHAnsi" w:hAnsiTheme="minorHAnsi" w:eastAsiaTheme="minorEastAsia" w:cstheme="minorBidi"/>
          <w:i/>
          <w:iCs/>
        </w:rPr>
        <w:t xml:space="preserve"> and I'm an [</w:t>
      </w:r>
      <w:r w:rsidRPr="43BA92DF">
        <w:rPr>
          <w:rFonts w:asciiTheme="minorHAnsi" w:hAnsiTheme="minorHAnsi" w:eastAsiaTheme="minorEastAsia" w:cstheme="minorBidi"/>
          <w:i/>
          <w:iCs/>
          <w:highlight w:val="yellow"/>
        </w:rPr>
        <w:t xml:space="preserve">state your </w:t>
      </w:r>
      <w:r w:rsidRPr="43BA92DF" w:rsidR="007E08FE">
        <w:rPr>
          <w:rFonts w:asciiTheme="minorHAnsi" w:hAnsiTheme="minorHAnsi" w:eastAsiaTheme="minorEastAsia" w:cstheme="minorBidi"/>
          <w:i/>
          <w:iCs/>
          <w:highlight w:val="yellow"/>
        </w:rPr>
        <w:t>position/</w:t>
      </w:r>
      <w:r w:rsidRPr="43BA92DF" w:rsidR="00AD28B6">
        <w:rPr>
          <w:rFonts w:asciiTheme="minorHAnsi" w:hAnsiTheme="minorHAnsi" w:eastAsiaTheme="minorEastAsia" w:cstheme="minorBidi"/>
          <w:i/>
          <w:iCs/>
          <w:highlight w:val="yellow"/>
        </w:rPr>
        <w:t>role</w:t>
      </w:r>
      <w:r w:rsidRPr="43BA92DF" w:rsidR="007E08FE">
        <w:rPr>
          <w:rFonts w:asciiTheme="minorHAnsi" w:hAnsiTheme="minorHAnsi" w:eastAsiaTheme="minorEastAsia" w:cstheme="minorBidi"/>
          <w:i/>
          <w:iCs/>
        </w:rPr>
        <w:t xml:space="preserve">] </w:t>
      </w:r>
      <w:r w:rsidRPr="43BA92DF" w:rsidR="002F59F6">
        <w:rPr>
          <w:rFonts w:asciiTheme="minorHAnsi" w:hAnsiTheme="minorHAnsi" w:eastAsiaTheme="minorEastAsia" w:cstheme="minorBidi"/>
          <w:i/>
          <w:iCs/>
        </w:rPr>
        <w:t xml:space="preserve">at </w:t>
      </w:r>
      <w:r w:rsidRPr="43BA92DF" w:rsidR="007E08FE">
        <w:rPr>
          <w:rFonts w:asciiTheme="minorHAnsi" w:hAnsiTheme="minorHAnsi" w:eastAsiaTheme="minorEastAsia" w:cstheme="minorBidi"/>
          <w:i/>
          <w:iCs/>
        </w:rPr>
        <w:t>[</w:t>
      </w:r>
      <w:r w:rsidRPr="43BA92DF" w:rsidR="007E08FE">
        <w:rPr>
          <w:rFonts w:asciiTheme="minorHAnsi" w:hAnsiTheme="minorHAnsi" w:eastAsiaTheme="minorEastAsia" w:cstheme="minorBidi"/>
          <w:i/>
          <w:iCs/>
          <w:highlight w:val="yellow"/>
        </w:rPr>
        <w:t>firm/company</w:t>
      </w:r>
      <w:r w:rsidRPr="43BA92DF" w:rsidR="007E08FE">
        <w:rPr>
          <w:rFonts w:asciiTheme="minorHAnsi" w:hAnsiTheme="minorHAnsi" w:eastAsiaTheme="minorEastAsia" w:cstheme="minorBidi"/>
          <w:i/>
          <w:iCs/>
        </w:rPr>
        <w:t>]</w:t>
      </w:r>
      <w:r w:rsidRPr="43BA92DF" w:rsidR="00D25E6D">
        <w:rPr>
          <w:rFonts w:asciiTheme="minorHAnsi" w:hAnsiTheme="minorHAnsi" w:eastAsiaTheme="minorEastAsia" w:cstheme="minorBidi"/>
          <w:i/>
          <w:iCs/>
        </w:rPr>
        <w:t>.</w:t>
      </w:r>
      <w:r w:rsidRPr="43BA92DF" w:rsidR="00E85E75">
        <w:rPr>
          <w:rFonts w:asciiTheme="minorHAnsi" w:hAnsiTheme="minorHAnsi" w:eastAsiaTheme="minorEastAsia" w:cstheme="minorBidi"/>
          <w:i/>
          <w:iCs/>
        </w:rPr>
        <w:t xml:space="preserve"> </w:t>
      </w:r>
    </w:p>
    <w:p w:rsidRPr="00A80633" w:rsidR="00A80633" w:rsidP="53FD329E" w:rsidRDefault="00A80633" w14:paraId="38C4E339" w14:textId="6BEFF3FE">
      <w:pPr>
        <w:pStyle w:val="NormalWeb"/>
        <w:numPr>
          <w:ilvl w:val="0"/>
          <w:numId w:val="21"/>
        </w:numPr>
        <w:spacing w:before="0" w:beforeAutospacing="off" w:after="0" w:afterAutospacing="off"/>
        <w:rPr>
          <w:rFonts w:ascii="Calibri" w:hAnsi="Calibri" w:cs="Calibri" w:asciiTheme="minorAscii" w:hAnsiTheme="minorAscii" w:cstheme="minorAscii"/>
          <w:i w:val="1"/>
          <w:iCs w:val="1"/>
          <w:sz w:val="22"/>
          <w:szCs w:val="22"/>
        </w:rPr>
      </w:pPr>
      <w:r w:rsidRPr="53FD329E" w:rsidR="00A80633">
        <w:rPr>
          <w:rFonts w:ascii="Calibri" w:hAnsi="Calibri" w:cs="Calibri" w:asciiTheme="minorAscii" w:hAnsiTheme="minorAscii" w:cstheme="minorAscii"/>
          <w:i w:val="1"/>
          <w:iCs w:val="1"/>
          <w:sz w:val="22"/>
          <w:szCs w:val="22"/>
        </w:rPr>
        <w:t xml:space="preserve">When plan sponsors think about fiduciary risk, they usually focus on fees, investments, or plan design. But </w:t>
      </w:r>
      <w:r w:rsidRPr="53FD329E" w:rsidR="00A80633">
        <w:rPr>
          <w:rFonts w:ascii="Calibri" w:hAnsi="Calibri" w:cs="Calibri" w:asciiTheme="minorAscii" w:hAnsiTheme="minorAscii" w:cstheme="minorAscii"/>
          <w:i w:val="1"/>
          <w:iCs w:val="1"/>
          <w:sz w:val="22"/>
          <w:szCs w:val="22"/>
        </w:rPr>
        <w:t>there’s</w:t>
      </w:r>
      <w:r w:rsidRPr="53FD329E" w:rsidR="00A80633">
        <w:rPr>
          <w:rFonts w:ascii="Calibri" w:hAnsi="Calibri" w:cs="Calibri" w:asciiTheme="minorAscii" w:hAnsiTheme="minorAscii" w:cstheme="minorAscii"/>
          <w:i w:val="1"/>
          <w:iCs w:val="1"/>
          <w:sz w:val="22"/>
          <w:szCs w:val="22"/>
        </w:rPr>
        <w:t xml:space="preserve"> another risk that often flies under the radar. </w:t>
      </w:r>
      <w:r w:rsidRPr="53FD329E" w:rsidR="00A80633">
        <w:rPr>
          <w:rFonts w:ascii="Calibri" w:hAnsi="Calibri" w:cs="Calibri" w:asciiTheme="minorAscii" w:hAnsiTheme="minorAscii" w:cstheme="minorAscii"/>
          <w:i w:val="1"/>
          <w:iCs w:val="1"/>
          <w:sz w:val="22"/>
          <w:szCs w:val="22"/>
        </w:rPr>
        <w:t>It’s</w:t>
      </w:r>
      <w:r w:rsidRPr="53FD329E" w:rsidR="00A80633">
        <w:rPr>
          <w:rFonts w:ascii="Calibri" w:hAnsi="Calibri" w:cs="Calibri" w:asciiTheme="minorAscii" w:hAnsiTheme="minorAscii" w:cstheme="minorAscii"/>
          <w:i w:val="1"/>
          <w:iCs w:val="1"/>
          <w:sz w:val="22"/>
          <w:szCs w:val="22"/>
        </w:rPr>
        <w:t xml:space="preserve"> technical, </w:t>
      </w:r>
      <w:r w:rsidRPr="53FD329E" w:rsidR="00A80633">
        <w:rPr>
          <w:rFonts w:ascii="Calibri" w:hAnsi="Calibri" w:cs="Calibri" w:asciiTheme="minorAscii" w:hAnsiTheme="minorAscii" w:cstheme="minorAscii"/>
          <w:i w:val="1"/>
          <w:iCs w:val="1"/>
          <w:sz w:val="22"/>
          <w:szCs w:val="22"/>
        </w:rPr>
        <w:t>it’s</w:t>
      </w:r>
      <w:r w:rsidRPr="53FD329E" w:rsidR="00A80633">
        <w:rPr>
          <w:rFonts w:ascii="Calibri" w:hAnsi="Calibri" w:cs="Calibri" w:asciiTheme="minorAscii" w:hAnsiTheme="minorAscii" w:cstheme="minorAscii"/>
          <w:i w:val="1"/>
          <w:iCs w:val="1"/>
          <w:sz w:val="22"/>
          <w:szCs w:val="22"/>
        </w:rPr>
        <w:t xml:space="preserve"> operational, and for years it was </w:t>
      </w:r>
      <w:r w:rsidRPr="53FD329E" w:rsidR="00A80633">
        <w:rPr>
          <w:rFonts w:ascii="Calibri" w:hAnsi="Calibri" w:cs="Calibri" w:asciiTheme="minorAscii" w:hAnsiTheme="minorAscii" w:cstheme="minorAscii"/>
          <w:i w:val="1"/>
          <w:iCs w:val="1"/>
          <w:sz w:val="22"/>
          <w:szCs w:val="22"/>
        </w:rPr>
        <w:t>largely invisible</w:t>
      </w:r>
      <w:r w:rsidRPr="53FD329E" w:rsidR="00A80633">
        <w:rPr>
          <w:rFonts w:ascii="Calibri" w:hAnsi="Calibri" w:cs="Calibri" w:asciiTheme="minorAscii" w:hAnsiTheme="minorAscii" w:cstheme="minorAscii"/>
          <w:i w:val="1"/>
          <w:iCs w:val="1"/>
          <w:sz w:val="22"/>
          <w:szCs w:val="22"/>
        </w:rPr>
        <w:t xml:space="preserve">. Today, </w:t>
      </w:r>
      <w:r w:rsidRPr="53FD329E" w:rsidR="00A80633">
        <w:rPr>
          <w:rFonts w:ascii="Calibri" w:hAnsi="Calibri" w:cs="Calibri" w:asciiTheme="minorAscii" w:hAnsiTheme="minorAscii" w:cstheme="minorAscii"/>
          <w:i w:val="1"/>
          <w:iCs w:val="1"/>
          <w:sz w:val="22"/>
          <w:szCs w:val="22"/>
        </w:rPr>
        <w:t>it’s</w:t>
      </w:r>
      <w:r w:rsidRPr="53FD329E" w:rsidR="00A80633">
        <w:rPr>
          <w:rFonts w:ascii="Calibri" w:hAnsi="Calibri" w:cs="Calibri" w:asciiTheme="minorAscii" w:hAnsiTheme="minorAscii" w:cstheme="minorAscii"/>
          <w:i w:val="1"/>
          <w:iCs w:val="1"/>
          <w:sz w:val="22"/>
          <w:szCs w:val="22"/>
        </w:rPr>
        <w:t xml:space="preserve"> an issue every fiduciary should </w:t>
      </w:r>
      <w:r w:rsidRPr="53FD329E" w:rsidR="00A80633">
        <w:rPr>
          <w:rFonts w:ascii="Calibri" w:hAnsi="Calibri" w:cs="Calibri" w:asciiTheme="minorAscii" w:hAnsiTheme="minorAscii" w:cstheme="minorAscii"/>
          <w:i w:val="1"/>
          <w:iCs w:val="1"/>
          <w:sz w:val="22"/>
          <w:szCs w:val="22"/>
        </w:rPr>
        <w:t>understand</w:t>
      </w:r>
      <w:r w:rsidRPr="53FD329E" w:rsidR="00A80633">
        <w:rPr>
          <w:rFonts w:ascii="Calibri" w:hAnsi="Calibri" w:cs="Calibri" w:asciiTheme="minorAscii" w:hAnsiTheme="minorAscii" w:cstheme="minorAscii"/>
          <w:i w:val="1"/>
          <w:iCs w:val="1"/>
          <w:sz w:val="22"/>
          <w:szCs w:val="22"/>
        </w:rPr>
        <w:t>:</w:t>
      </w:r>
      <w:r w:rsidRPr="53FD329E" w:rsidR="00A80633">
        <w:rPr>
          <w:rFonts w:ascii="Calibri" w:hAnsi="Calibri" w:cs="Calibri" w:asciiTheme="minorAscii" w:hAnsiTheme="minorAscii" w:cstheme="minorAscii"/>
          <w:i w:val="1"/>
          <w:iCs w:val="1"/>
          <w:sz w:val="22"/>
          <w:szCs w:val="22"/>
        </w:rPr>
        <w:t xml:space="preserve"> </w:t>
      </w:r>
      <w:r w:rsidRPr="53FD329E" w:rsidR="00A80633">
        <w:rPr>
          <w:rFonts w:ascii="Calibri" w:hAnsi="Calibri" w:cs="Calibri" w:asciiTheme="minorAscii" w:hAnsiTheme="minorAscii" w:cstheme="minorAscii"/>
          <w:i w:val="1"/>
          <w:iCs w:val="1"/>
          <w:sz w:val="22"/>
          <w:szCs w:val="22"/>
        </w:rPr>
        <w:t>it's</w:t>
      </w:r>
      <w:r w:rsidRPr="53FD329E" w:rsidR="00A80633">
        <w:rPr>
          <w:rFonts w:ascii="Calibri" w:hAnsi="Calibri" w:cs="Calibri" w:asciiTheme="minorAscii" w:hAnsiTheme="minorAscii" w:cstheme="minorAscii"/>
          <w:i w:val="1"/>
          <w:iCs w:val="1"/>
          <w:sz w:val="22"/>
          <w:szCs w:val="22"/>
        </w:rPr>
        <w:t xml:space="preserve"> called </w:t>
      </w:r>
      <w:r w:rsidRPr="53FD329E" w:rsidR="448305B2">
        <w:rPr>
          <w:rFonts w:ascii="Calibri" w:hAnsi="Calibri" w:cs="Calibri" w:asciiTheme="minorAscii" w:hAnsiTheme="minorAscii" w:cstheme="minorAscii"/>
          <w:i w:val="1"/>
          <w:iCs w:val="1"/>
          <w:sz w:val="22"/>
          <w:szCs w:val="22"/>
        </w:rPr>
        <w:t>f</w:t>
      </w:r>
      <w:r w:rsidRPr="53FD329E" w:rsidR="00A80633">
        <w:rPr>
          <w:rFonts w:ascii="Calibri" w:hAnsi="Calibri" w:cs="Calibri" w:asciiTheme="minorAscii" w:hAnsiTheme="minorAscii" w:cstheme="minorAscii"/>
          <w:i w:val="1"/>
          <w:iCs w:val="1"/>
          <w:sz w:val="22"/>
          <w:szCs w:val="22"/>
        </w:rPr>
        <w:t>loat.</w:t>
      </w:r>
    </w:p>
    <w:p w:rsidRPr="00A80633" w:rsidR="00A80633" w:rsidP="00A80633" w:rsidRDefault="00A80633" w14:paraId="3A7D0E4D" w14:textId="77777777">
      <w:pPr>
        <w:pStyle w:val="NormalWeb"/>
        <w:numPr>
          <w:ilvl w:val="0"/>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Float is the income earned when retirement plan assets are temporarily held before they’re invested, distributed, or paid out. This can happen during contribution processing, investment exchanges, loan activity, or while distributions are being processed.</w:t>
      </w:r>
    </w:p>
    <w:p w:rsidRPr="00A80633" w:rsidR="00A80633" w:rsidP="00A80633" w:rsidRDefault="00A80633" w14:paraId="5A08E7D2" w14:textId="77777777">
      <w:pPr>
        <w:pStyle w:val="NormalWeb"/>
        <w:numPr>
          <w:ilvl w:val="0"/>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The key point is this: money doesn’t move instantly. And during the short window of time while transactions are pending, it can earn interest.</w:t>
      </w:r>
    </w:p>
    <w:p w:rsidRPr="00A80633" w:rsidR="00A80633" w:rsidP="53FD329E" w:rsidRDefault="00A80633" w14:paraId="03C08D50" w14:textId="47BA6BEA">
      <w:pPr>
        <w:pStyle w:val="NormalWeb"/>
        <w:numPr>
          <w:ilvl w:val="0"/>
          <w:numId w:val="21"/>
        </w:numPr>
        <w:spacing w:before="0" w:beforeAutospacing="off" w:after="0" w:afterAutospacing="off"/>
        <w:rPr>
          <w:rFonts w:ascii="Calibri" w:hAnsi="Calibri" w:cs="Calibri" w:asciiTheme="minorAscii" w:hAnsiTheme="minorAscii" w:cstheme="minorAscii"/>
          <w:i w:val="1"/>
          <w:iCs w:val="1"/>
          <w:sz w:val="22"/>
          <w:szCs w:val="22"/>
        </w:rPr>
      </w:pPr>
      <w:r w:rsidRPr="53FD329E" w:rsidR="00A80633">
        <w:rPr>
          <w:rFonts w:ascii="Calibri" w:hAnsi="Calibri" w:cs="Calibri" w:asciiTheme="minorAscii" w:hAnsiTheme="minorAscii" w:cstheme="minorAscii"/>
          <w:i w:val="1"/>
          <w:iCs w:val="1"/>
          <w:sz w:val="22"/>
          <w:szCs w:val="22"/>
        </w:rPr>
        <w:t xml:space="preserve">The issue </w:t>
      </w:r>
      <w:r w:rsidRPr="53FD329E" w:rsidR="00A80633">
        <w:rPr>
          <w:rFonts w:ascii="Calibri" w:hAnsi="Calibri" w:cs="Calibri" w:asciiTheme="minorAscii" w:hAnsiTheme="minorAscii" w:cstheme="minorAscii"/>
          <w:i w:val="1"/>
          <w:iCs w:val="1"/>
          <w:sz w:val="22"/>
          <w:szCs w:val="22"/>
        </w:rPr>
        <w:t>isn’t</w:t>
      </w:r>
      <w:r w:rsidRPr="53FD329E" w:rsidR="00A80633">
        <w:rPr>
          <w:rFonts w:ascii="Calibri" w:hAnsi="Calibri" w:cs="Calibri" w:asciiTheme="minorAscii" w:hAnsiTheme="minorAscii" w:cstheme="minorAscii"/>
          <w:i w:val="1"/>
          <w:iCs w:val="1"/>
          <w:sz w:val="22"/>
          <w:szCs w:val="22"/>
        </w:rPr>
        <w:t xml:space="preserve"> whether the float </w:t>
      </w:r>
      <w:r w:rsidRPr="53FD329E" w:rsidR="00A80633">
        <w:rPr>
          <w:rFonts w:ascii="Calibri" w:hAnsi="Calibri" w:cs="Calibri" w:asciiTheme="minorAscii" w:hAnsiTheme="minorAscii" w:cstheme="minorAscii"/>
          <w:i w:val="1"/>
          <w:iCs w:val="1"/>
          <w:sz w:val="22"/>
          <w:szCs w:val="22"/>
        </w:rPr>
        <w:t>exists—it</w:t>
      </w:r>
      <w:r w:rsidRPr="53FD329E" w:rsidR="00A80633">
        <w:rPr>
          <w:rFonts w:ascii="Calibri" w:hAnsi="Calibri" w:cs="Calibri" w:asciiTheme="minorAscii" w:hAnsiTheme="minorAscii" w:cstheme="minorAscii"/>
          <w:i w:val="1"/>
          <w:iCs w:val="1"/>
          <w:sz w:val="22"/>
          <w:szCs w:val="22"/>
        </w:rPr>
        <w:t xml:space="preserve"> </w:t>
      </w:r>
      <w:r w:rsidRPr="53FD329E" w:rsidR="00A80633">
        <w:rPr>
          <w:rFonts w:ascii="Calibri" w:hAnsi="Calibri" w:cs="Calibri" w:asciiTheme="minorAscii" w:hAnsiTheme="minorAscii" w:cstheme="minorAscii"/>
          <w:i w:val="1"/>
          <w:iCs w:val="1"/>
          <w:sz w:val="22"/>
          <w:szCs w:val="22"/>
        </w:rPr>
        <w:t>almost always</w:t>
      </w:r>
      <w:r w:rsidRPr="53FD329E" w:rsidR="00A80633">
        <w:rPr>
          <w:rFonts w:ascii="Calibri" w:hAnsi="Calibri" w:cs="Calibri" w:asciiTheme="minorAscii" w:hAnsiTheme="minorAscii" w:cstheme="minorAscii"/>
          <w:i w:val="1"/>
          <w:iCs w:val="1"/>
          <w:sz w:val="22"/>
          <w:szCs w:val="22"/>
        </w:rPr>
        <w:t xml:space="preserve"> does. The fiduciary issue is who earns float and whether the arrangement is reasonable and understood. Under ERISA, float is considered a plan asset. Regulators have made it clear: fiduciaries must understand how float is earned and how it factors into a service provider’s total compensation.</w:t>
      </w:r>
    </w:p>
    <w:p w:rsidRPr="00A80633" w:rsidR="00A80633" w:rsidP="00A80633" w:rsidRDefault="00A80633" w14:paraId="03A30B60" w14:textId="77777777">
      <w:pPr>
        <w:pStyle w:val="NormalWeb"/>
        <w:numPr>
          <w:ilvl w:val="0"/>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Float isn’t automatically improper. A provider may retain it if the arrangement is clearly disclosed, understood by the plan sponsor, and reasonable when viewed as part of total compensation.</w:t>
      </w:r>
    </w:p>
    <w:p w:rsidR="00A80633" w:rsidP="00A80633" w:rsidRDefault="00A80633" w14:paraId="3413BF79" w14:textId="77777777">
      <w:pPr>
        <w:pStyle w:val="NormalWeb"/>
        <w:numPr>
          <w:ilvl w:val="0"/>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 xml:space="preserve">What the Department of Labor focuses on isn’t the outcome—it’s the process. </w:t>
      </w:r>
      <w:proofErr w:type="gramStart"/>
      <w:r w:rsidRPr="00A80633">
        <w:rPr>
          <w:rFonts w:asciiTheme="minorHAnsi" w:hAnsiTheme="minorHAnsi" w:cstheme="minorHAnsi"/>
          <w:i/>
          <w:iCs/>
          <w:sz w:val="22"/>
          <w:szCs w:val="22"/>
        </w:rPr>
        <w:t>Did</w:t>
      </w:r>
      <w:proofErr w:type="gramEnd"/>
      <w:r w:rsidRPr="00A80633">
        <w:rPr>
          <w:rFonts w:asciiTheme="minorHAnsi" w:hAnsiTheme="minorHAnsi" w:cstheme="minorHAnsi"/>
          <w:i/>
          <w:iCs/>
          <w:sz w:val="22"/>
          <w:szCs w:val="22"/>
        </w:rPr>
        <w:t xml:space="preserve"> you understand the compensation structure? Did you evaluate alternatives? Was the decision documented and monitored over time?</w:t>
      </w:r>
    </w:p>
    <w:p w:rsidRPr="00A80633" w:rsidR="00A80633" w:rsidP="00A80633" w:rsidRDefault="00A80633" w14:paraId="2A0A6FF3" w14:textId="0A4B8FA8">
      <w:pPr>
        <w:pStyle w:val="NormalWeb"/>
        <w:numPr>
          <w:ilvl w:val="0"/>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 xml:space="preserve">Recent lawsuits haven’t claimed that </w:t>
      </w:r>
      <w:proofErr w:type="gramStart"/>
      <w:r w:rsidRPr="00A80633">
        <w:rPr>
          <w:rFonts w:asciiTheme="minorHAnsi" w:hAnsiTheme="minorHAnsi" w:cstheme="minorHAnsi"/>
          <w:i/>
          <w:iCs/>
          <w:sz w:val="22"/>
          <w:szCs w:val="22"/>
        </w:rPr>
        <w:t>float</w:t>
      </w:r>
      <w:proofErr w:type="gramEnd"/>
      <w:r w:rsidRPr="00A80633">
        <w:rPr>
          <w:rFonts w:asciiTheme="minorHAnsi" w:hAnsiTheme="minorHAnsi" w:cstheme="minorHAnsi"/>
          <w:i/>
          <w:iCs/>
          <w:sz w:val="22"/>
          <w:szCs w:val="22"/>
        </w:rPr>
        <w:t xml:space="preserve"> itself is illegal. Instead, they point to failures in governance—lack of awareness, inadequate review, and missing documentation. In higher interest rate environments, float can become material, especially for larger plans with frequent transactions.</w:t>
      </w:r>
    </w:p>
    <w:p w:rsidRPr="00A80633" w:rsidR="00A80633" w:rsidP="00A80633" w:rsidRDefault="00A80633" w14:paraId="0C33059D" w14:textId="77777777">
      <w:pPr>
        <w:pStyle w:val="NormalWeb"/>
        <w:numPr>
          <w:ilvl w:val="0"/>
          <w:numId w:val="21"/>
        </w:numPr>
        <w:spacing w:before="0" w:beforeAutospacing="0" w:after="0" w:afterAutospacing="0"/>
        <w:rPr>
          <w:rFonts w:asciiTheme="minorHAnsi" w:hAnsiTheme="minorHAnsi" w:cstheme="minorHAnsi"/>
          <w:i/>
          <w:iCs/>
          <w:sz w:val="22"/>
          <w:szCs w:val="22"/>
        </w:rPr>
      </w:pPr>
      <w:proofErr w:type="gramStart"/>
      <w:r w:rsidRPr="00A80633">
        <w:rPr>
          <w:rFonts w:asciiTheme="minorHAnsi" w:hAnsiTheme="minorHAnsi" w:cstheme="minorHAnsi"/>
          <w:i/>
          <w:iCs/>
          <w:sz w:val="22"/>
          <w:szCs w:val="22"/>
        </w:rPr>
        <w:t>So</w:t>
      </w:r>
      <w:proofErr w:type="gramEnd"/>
      <w:r w:rsidRPr="00A80633">
        <w:rPr>
          <w:rFonts w:asciiTheme="minorHAnsi" w:hAnsiTheme="minorHAnsi" w:cstheme="minorHAnsi"/>
          <w:i/>
          <w:iCs/>
          <w:sz w:val="22"/>
          <w:szCs w:val="22"/>
        </w:rPr>
        <w:t xml:space="preserve"> what should plan sponsors do?</w:t>
      </w:r>
    </w:p>
    <w:p w:rsidRPr="00A80633" w:rsidR="00A80633" w:rsidP="00A80633" w:rsidRDefault="00A80633" w14:paraId="6F970E72" w14:textId="76FE1330">
      <w:pPr>
        <w:pStyle w:val="NormalWeb"/>
        <w:numPr>
          <w:ilvl w:val="1"/>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First, review service agreements and fee disclosures to identify where float exists.</w:t>
      </w:r>
    </w:p>
    <w:p w:rsidRPr="00A80633" w:rsidR="00A80633" w:rsidP="00A80633" w:rsidRDefault="00A80633" w14:paraId="74F33D1B" w14:textId="3F72E339">
      <w:pPr>
        <w:pStyle w:val="NormalWeb"/>
        <w:numPr>
          <w:ilvl w:val="1"/>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Second, ask direct questions: Where does float occur? Who earns it? Under what conditions?</w:t>
      </w:r>
    </w:p>
    <w:p w:rsidRPr="00A80633" w:rsidR="00A80633" w:rsidP="00A80633" w:rsidRDefault="00A80633" w14:paraId="7EF4D0C0" w14:textId="1B729864">
      <w:pPr>
        <w:pStyle w:val="NormalWeb"/>
        <w:numPr>
          <w:ilvl w:val="1"/>
          <w:numId w:val="21"/>
        </w:numPr>
        <w:spacing w:before="0" w:beforeAutospacing="0" w:after="0" w:afterAutospacing="0"/>
        <w:rPr>
          <w:rFonts w:asciiTheme="minorHAnsi" w:hAnsiTheme="minorHAnsi" w:cstheme="minorHAnsi"/>
          <w:i/>
          <w:iCs/>
          <w:sz w:val="22"/>
          <w:szCs w:val="22"/>
        </w:rPr>
      </w:pPr>
      <w:r w:rsidRPr="00A80633">
        <w:rPr>
          <w:rFonts w:asciiTheme="minorHAnsi" w:hAnsiTheme="minorHAnsi" w:cstheme="minorHAnsi"/>
          <w:i/>
          <w:iCs/>
          <w:sz w:val="22"/>
          <w:szCs w:val="22"/>
        </w:rPr>
        <w:t>Third, evaluate float as part of total compensation, not in isolation, and benchmark it against alternatives.</w:t>
      </w:r>
    </w:p>
    <w:p w:rsidRPr="00A80633" w:rsidR="00A80633" w:rsidP="53FD329E" w:rsidRDefault="00A80633" w14:paraId="62A8E06D" w14:textId="7E5D1279">
      <w:pPr>
        <w:pStyle w:val="NormalWeb"/>
        <w:numPr>
          <w:ilvl w:val="1"/>
          <w:numId w:val="21"/>
        </w:numPr>
        <w:spacing w:before="0" w:beforeAutospacing="off" w:after="0" w:afterAutospacing="off"/>
        <w:rPr>
          <w:rFonts w:ascii="Calibri" w:hAnsi="Calibri" w:cs="Calibri" w:asciiTheme="minorAscii" w:hAnsiTheme="minorAscii" w:cstheme="minorAscii"/>
          <w:i w:val="1"/>
          <w:iCs w:val="1"/>
          <w:sz w:val="22"/>
          <w:szCs w:val="22"/>
        </w:rPr>
      </w:pPr>
      <w:r w:rsidRPr="53FD329E" w:rsidR="00A80633">
        <w:rPr>
          <w:rFonts w:ascii="Calibri" w:hAnsi="Calibri" w:cs="Calibri" w:asciiTheme="minorAscii" w:hAnsiTheme="minorAscii" w:cstheme="minorAscii"/>
          <w:i w:val="1"/>
          <w:iCs w:val="1"/>
          <w:sz w:val="22"/>
          <w:szCs w:val="22"/>
        </w:rPr>
        <w:t xml:space="preserve">And finally, document your decisions and revisit them </w:t>
      </w:r>
      <w:r w:rsidRPr="53FD329E" w:rsidR="00A80633">
        <w:rPr>
          <w:rFonts w:ascii="Calibri" w:hAnsi="Calibri" w:cs="Calibri" w:asciiTheme="minorAscii" w:hAnsiTheme="minorAscii" w:cstheme="minorAscii"/>
          <w:i w:val="1"/>
          <w:iCs w:val="1"/>
          <w:sz w:val="22"/>
          <w:szCs w:val="22"/>
        </w:rPr>
        <w:t>periodically</w:t>
      </w:r>
      <w:r w:rsidRPr="53FD329E" w:rsidR="637584FC">
        <w:rPr>
          <w:rFonts w:ascii="Calibri" w:hAnsi="Calibri" w:cs="Calibri" w:asciiTheme="minorAscii" w:hAnsiTheme="minorAscii" w:cstheme="minorAscii"/>
          <w:i w:val="1"/>
          <w:iCs w:val="1"/>
          <w:sz w:val="22"/>
          <w:szCs w:val="22"/>
        </w:rPr>
        <w:t xml:space="preserve"> </w:t>
      </w:r>
      <w:r w:rsidRPr="53FD329E" w:rsidR="00A80633">
        <w:rPr>
          <w:rFonts w:ascii="Calibri" w:hAnsi="Calibri" w:cs="Calibri" w:asciiTheme="minorAscii" w:hAnsiTheme="minorAscii" w:cstheme="minorAscii"/>
          <w:i w:val="1"/>
          <w:iCs w:val="1"/>
          <w:sz w:val="22"/>
          <w:szCs w:val="22"/>
        </w:rPr>
        <w:t>—</w:t>
      </w:r>
      <w:r w:rsidRPr="53FD329E" w:rsidR="637584FC">
        <w:rPr>
          <w:rFonts w:ascii="Calibri" w:hAnsi="Calibri" w:cs="Calibri" w:asciiTheme="minorAscii" w:hAnsiTheme="minorAscii" w:cstheme="minorAscii"/>
          <w:i w:val="1"/>
          <w:iCs w:val="1"/>
          <w:sz w:val="22"/>
          <w:szCs w:val="22"/>
        </w:rPr>
        <w:t xml:space="preserve"> </w:t>
      </w:r>
      <w:r w:rsidRPr="53FD329E" w:rsidR="00A80633">
        <w:rPr>
          <w:rFonts w:ascii="Calibri" w:hAnsi="Calibri" w:cs="Calibri" w:asciiTheme="minorAscii" w:hAnsiTheme="minorAscii" w:cstheme="minorAscii"/>
          <w:i w:val="1"/>
          <w:iCs w:val="1"/>
          <w:sz w:val="22"/>
          <w:szCs w:val="22"/>
        </w:rPr>
        <w:t>especially when providers update agreements or market conditions change.</w:t>
      </w:r>
    </w:p>
    <w:p w:rsidRPr="00A80633" w:rsidR="00A80633" w:rsidP="53FD329E" w:rsidRDefault="00A80633" w14:paraId="3BEA1185" w14:textId="410C93CA">
      <w:pPr>
        <w:pStyle w:val="ListParagraph"/>
        <w:numPr>
          <w:ilvl w:val="0"/>
          <w:numId w:val="21"/>
        </w:numPr>
        <w:spacing w:line="276" w:lineRule="auto"/>
        <w:ind w:right="900"/>
        <w:jc w:val="both"/>
        <w:rPr>
          <w:rFonts w:ascii="Calibri" w:hAnsi="Calibri" w:eastAsia="" w:cs="Calibri" w:asciiTheme="minorAscii" w:hAnsiTheme="minorAscii" w:eastAsiaTheme="minorEastAsia" w:cstheme="minorAscii"/>
          <w:i w:val="1"/>
          <w:iCs w:val="1"/>
        </w:rPr>
      </w:pPr>
      <w:r w:rsidRPr="53FD329E" w:rsidR="00A80633">
        <w:rPr>
          <w:rFonts w:ascii="Calibri" w:hAnsi="Calibri" w:eastAsia="" w:cs="Calibri" w:asciiTheme="minorAscii" w:hAnsiTheme="minorAscii" w:eastAsiaTheme="minorEastAsia" w:cstheme="minorAscii"/>
          <w:i w:val="1"/>
          <w:iCs w:val="1"/>
        </w:rPr>
        <w:t xml:space="preserve">When it comes to </w:t>
      </w:r>
      <w:r w:rsidRPr="53FD329E" w:rsidR="00A80633">
        <w:rPr>
          <w:rFonts w:ascii="Calibri" w:hAnsi="Calibri" w:eastAsia="" w:cs="Calibri" w:asciiTheme="minorAscii" w:hAnsiTheme="minorAscii" w:eastAsiaTheme="minorEastAsia" w:cstheme="minorAscii"/>
          <w:i w:val="1"/>
          <w:iCs w:val="1"/>
        </w:rPr>
        <w:t>float</w:t>
      </w:r>
      <w:r w:rsidRPr="53FD329E" w:rsidR="00A80633">
        <w:rPr>
          <w:rFonts w:ascii="Calibri" w:hAnsi="Calibri" w:eastAsia="" w:cs="Calibri" w:asciiTheme="minorAscii" w:hAnsiTheme="minorAscii" w:eastAsiaTheme="minorEastAsia" w:cstheme="minorAscii"/>
          <w:i w:val="1"/>
          <w:iCs w:val="1"/>
        </w:rPr>
        <w:t xml:space="preserve">, the biggest risk </w:t>
      </w:r>
      <w:r w:rsidRPr="53FD329E" w:rsidR="00A80633">
        <w:rPr>
          <w:rFonts w:ascii="Calibri" w:hAnsi="Calibri" w:eastAsia="" w:cs="Calibri" w:asciiTheme="minorAscii" w:hAnsiTheme="minorAscii" w:eastAsiaTheme="minorEastAsia" w:cstheme="minorAscii"/>
          <w:i w:val="1"/>
          <w:iCs w:val="1"/>
        </w:rPr>
        <w:t>isn’t</w:t>
      </w:r>
      <w:r w:rsidRPr="53FD329E" w:rsidR="00A80633">
        <w:rPr>
          <w:rFonts w:ascii="Calibri" w:hAnsi="Calibri" w:eastAsia="" w:cs="Calibri" w:asciiTheme="minorAscii" w:hAnsiTheme="minorAscii" w:eastAsiaTheme="minorEastAsia" w:cstheme="minorAscii"/>
          <w:i w:val="1"/>
          <w:iCs w:val="1"/>
        </w:rPr>
        <w:t xml:space="preserve"> earning interest</w:t>
      </w:r>
      <w:r w:rsidRPr="53FD329E" w:rsidR="607181D3">
        <w:rPr>
          <w:rFonts w:ascii="Calibri" w:hAnsi="Calibri" w:eastAsia="" w:cs="Calibri" w:asciiTheme="minorAscii" w:hAnsiTheme="minorAscii" w:eastAsiaTheme="minorEastAsia" w:cstheme="minorAscii"/>
          <w:i w:val="1"/>
          <w:iCs w:val="1"/>
        </w:rPr>
        <w:t xml:space="preserve"> </w:t>
      </w:r>
      <w:r w:rsidRPr="53FD329E" w:rsidR="00A80633">
        <w:rPr>
          <w:rFonts w:ascii="Calibri" w:hAnsi="Calibri" w:eastAsia="" w:cs="Calibri" w:asciiTheme="minorAscii" w:hAnsiTheme="minorAscii" w:eastAsiaTheme="minorEastAsia" w:cstheme="minorAscii"/>
          <w:i w:val="1"/>
          <w:iCs w:val="1"/>
        </w:rPr>
        <w:t>—</w:t>
      </w:r>
      <w:r w:rsidRPr="53FD329E" w:rsidR="2C8F25D2">
        <w:rPr>
          <w:rFonts w:ascii="Calibri" w:hAnsi="Calibri" w:eastAsia="" w:cs="Calibri" w:asciiTheme="minorAscii" w:hAnsiTheme="minorAscii" w:eastAsiaTheme="minorEastAsia" w:cstheme="minorAscii"/>
          <w:i w:val="1"/>
          <w:iCs w:val="1"/>
        </w:rPr>
        <w:t xml:space="preserve"> </w:t>
      </w:r>
      <w:r w:rsidRPr="53FD329E" w:rsidR="00A80633">
        <w:rPr>
          <w:rFonts w:ascii="Calibri" w:hAnsi="Calibri" w:eastAsia="" w:cs="Calibri" w:asciiTheme="minorAscii" w:hAnsiTheme="minorAscii" w:eastAsiaTheme="minorEastAsia" w:cstheme="minorAscii"/>
          <w:i w:val="1"/>
          <w:iCs w:val="1"/>
        </w:rPr>
        <w:t xml:space="preserve">it’s not knowing who </w:t>
      </w:r>
      <w:r w:rsidRPr="53FD329E" w:rsidR="00A80633">
        <w:rPr>
          <w:rFonts w:ascii="Calibri" w:hAnsi="Calibri" w:eastAsia="" w:cs="Calibri" w:asciiTheme="minorAscii" w:hAnsiTheme="minorAscii" w:eastAsiaTheme="minorEastAsia" w:cstheme="minorAscii"/>
          <w:i w:val="1"/>
          <w:iCs w:val="1"/>
        </w:rPr>
        <w:t>benefits from</w:t>
      </w:r>
      <w:r w:rsidRPr="53FD329E" w:rsidR="00A80633">
        <w:rPr>
          <w:rFonts w:ascii="Calibri" w:hAnsi="Calibri" w:eastAsia="" w:cs="Calibri" w:asciiTheme="minorAscii" w:hAnsiTheme="minorAscii" w:eastAsiaTheme="minorEastAsia" w:cstheme="minorAscii"/>
          <w:i w:val="1"/>
          <w:iCs w:val="1"/>
        </w:rPr>
        <w:t xml:space="preserve"> it, or why. A thoughtful process and informed oversight go a long way in protecting both participants and plan fiduciaries.</w:t>
      </w:r>
    </w:p>
    <w:p w:rsidRPr="00A80633" w:rsidR="075EF77D" w:rsidP="43BA92DF" w:rsidRDefault="075EF77D" w14:paraId="36609D06" w14:textId="77A2B41A">
      <w:pPr>
        <w:pStyle w:val="ListParagraph"/>
        <w:numPr>
          <w:ilvl w:val="0"/>
          <w:numId w:val="12"/>
        </w:numPr>
        <w:spacing w:line="276" w:lineRule="auto"/>
        <w:ind w:right="900"/>
        <w:jc w:val="both"/>
        <w:rPr>
          <w:rFonts w:asciiTheme="minorHAnsi" w:hAnsiTheme="minorHAnsi" w:eastAsiaTheme="minorEastAsia" w:cstheme="minorHAnsi"/>
          <w:i/>
          <w:iCs/>
        </w:rPr>
      </w:pPr>
      <w:r w:rsidRPr="00A80633">
        <w:rPr>
          <w:rFonts w:asciiTheme="minorHAnsi" w:hAnsiTheme="minorHAnsi" w:eastAsiaTheme="minorEastAsia" w:cstheme="minorHAnsi"/>
          <w:i/>
          <w:iCs/>
        </w:rPr>
        <w:t xml:space="preserve">Thanks for </w:t>
      </w:r>
      <w:proofErr w:type="gramStart"/>
      <w:r w:rsidRPr="00A80633">
        <w:rPr>
          <w:rFonts w:asciiTheme="minorHAnsi" w:hAnsiTheme="minorHAnsi" w:eastAsiaTheme="minorEastAsia" w:cstheme="minorHAnsi"/>
          <w:i/>
          <w:iCs/>
        </w:rPr>
        <w:t>watching</w:t>
      </w:r>
      <w:proofErr w:type="gramEnd"/>
      <w:r w:rsidRPr="00A80633">
        <w:rPr>
          <w:rFonts w:asciiTheme="minorHAnsi" w:hAnsiTheme="minorHAnsi" w:eastAsiaTheme="minorEastAsia" w:cstheme="minorHAnsi"/>
          <w:i/>
          <w:iCs/>
        </w:rPr>
        <w:t>! If you need help</w:t>
      </w:r>
      <w:r w:rsidRPr="00A80633" w:rsidR="00A80633">
        <w:rPr>
          <w:rFonts w:asciiTheme="minorHAnsi" w:hAnsiTheme="minorHAnsi" w:eastAsiaTheme="minorEastAsia" w:cstheme="minorHAnsi"/>
          <w:i/>
          <w:iCs/>
        </w:rPr>
        <w:t xml:space="preserve"> further understanding float</w:t>
      </w:r>
      <w:r w:rsidRPr="00A80633">
        <w:rPr>
          <w:rFonts w:asciiTheme="minorHAnsi" w:hAnsiTheme="minorHAnsi" w:eastAsiaTheme="minorEastAsia" w:cstheme="minorHAnsi"/>
          <w:i/>
          <w:iCs/>
        </w:rPr>
        <w:t>, be sure to reach out to your plan's advisor or consultant.</w:t>
      </w:r>
    </w:p>
    <w:p w:rsidR="43BA92DF" w:rsidP="43BA92DF" w:rsidRDefault="43BA92DF" w14:paraId="17422033" w14:textId="57C5B173">
      <w:pPr>
        <w:pStyle w:val="ListParagraph"/>
        <w:spacing w:line="276" w:lineRule="auto"/>
        <w:ind w:left="540" w:right="900" w:firstLine="0"/>
        <w:jc w:val="both"/>
        <w:rPr>
          <w:rFonts w:ascii="Segoe UI" w:hAnsi="Segoe UI" w:eastAsia="Segoe UI" w:cs="Segoe UI"/>
          <w:sz w:val="21"/>
          <w:szCs w:val="21"/>
        </w:rPr>
      </w:pPr>
    </w:p>
    <w:p w:rsidRPr="00E444ED" w:rsidR="00AD28B6" w:rsidP="4212CD2A" w:rsidRDefault="008B1251" w14:paraId="63904FAF" w14:textId="036E24B7">
      <w:pPr>
        <w:spacing w:line="276" w:lineRule="auto"/>
        <w:ind w:left="720"/>
        <w:jc w:val="both"/>
        <w:rPr>
          <w:rFonts w:asciiTheme="minorHAnsi" w:hAnsiTheme="minorHAnsi" w:eastAsiaTheme="minorEastAsia" w:cstheme="minorBidi"/>
          <w:i/>
          <w:iCs/>
        </w:rPr>
      </w:pPr>
      <w:r w:rsidRPr="4212CD2A">
        <w:rPr>
          <w:rFonts w:asciiTheme="minorHAnsi" w:hAnsiTheme="minorHAnsi" w:eastAsiaTheme="minorEastAsia" w:cstheme="minorBidi"/>
          <w:i/>
          <w:iCs/>
          <w:highlight w:val="yellow"/>
        </w:rPr>
        <w:t>[</w:t>
      </w:r>
      <w:r w:rsidRPr="4212CD2A" w:rsidR="00AD28B6">
        <w:rPr>
          <w:rFonts w:asciiTheme="minorHAnsi" w:hAnsiTheme="minorHAnsi" w:eastAsiaTheme="minorEastAsia" w:cstheme="minorBidi"/>
          <w:i/>
          <w:iCs/>
          <w:highlight w:val="yellow"/>
        </w:rPr>
        <w:t>add personal closing</w:t>
      </w:r>
      <w:r w:rsidRPr="4212CD2A" w:rsidR="03146C5C">
        <w:rPr>
          <w:rFonts w:asciiTheme="minorHAnsi" w:hAnsiTheme="minorHAnsi" w:eastAsiaTheme="minorEastAsia" w:cstheme="minorBidi"/>
          <w:i/>
          <w:iCs/>
        </w:rPr>
        <w:t>]</w:t>
      </w:r>
    </w:p>
    <w:p w:rsidRPr="00E444ED" w:rsidR="001D2CB6" w:rsidP="4212CD2A" w:rsidRDefault="00BC7738" w14:paraId="26A94635" w14:textId="77777777">
      <w:pPr>
        <w:rPr>
          <w:rFonts w:asciiTheme="minorHAnsi" w:hAnsiTheme="minorHAnsi" w:eastAsiaTheme="minorEastAsia" w:cstheme="minorBidi"/>
        </w:rPr>
      </w:pPr>
      <w:r w:rsidRPr="4212CD2A">
        <w:rPr>
          <w:rFonts w:asciiTheme="minorHAnsi" w:hAnsiTheme="minorHAnsi" w:eastAsiaTheme="minorEastAsia" w:cstheme="minorBidi"/>
        </w:rPr>
        <w:t>Questions:</w:t>
      </w:r>
    </w:p>
    <w:p w:rsidRPr="00E444ED" w:rsidR="001D2CB6" w:rsidP="4212CD2A" w:rsidRDefault="00BC7738" w14:paraId="46F72CBA" w14:textId="7280FF2E">
      <w:pPr>
        <w:rPr>
          <w:rFonts w:asciiTheme="minorHAnsi" w:hAnsiTheme="minorHAnsi" w:eastAsiaTheme="minorEastAsia" w:cstheme="minorBidi"/>
        </w:rPr>
      </w:pPr>
      <w:r w:rsidRPr="4212CD2A">
        <w:rPr>
          <w:rFonts w:asciiTheme="minorHAnsi" w:hAnsiTheme="minorHAnsi" w:eastAsiaTheme="minorEastAsia" w:cstheme="minorBidi"/>
        </w:rPr>
        <w:t xml:space="preserve">If you need help getting started or encounter problems along the way, contact the Endeavor Retirement team at </w:t>
      </w:r>
      <w:hyperlink r:id="rId9">
        <w:r w:rsidRPr="4212CD2A" w:rsidR="00FD7B12">
          <w:rPr>
            <w:rStyle w:val="Hyperlink"/>
            <w:rFonts w:asciiTheme="minorHAnsi" w:hAnsiTheme="minorHAnsi" w:eastAsiaTheme="minorEastAsia" w:cstheme="minorBidi"/>
          </w:rPr>
          <w:t>navigator@endeavor-retirement.com</w:t>
        </w:r>
      </w:hyperlink>
      <w:r w:rsidRPr="4212CD2A" w:rsidR="00FD7B12">
        <w:rPr>
          <w:rFonts w:asciiTheme="minorHAnsi" w:hAnsiTheme="minorHAnsi" w:eastAsiaTheme="minorEastAsia" w:cstheme="minorBidi"/>
        </w:rPr>
        <w:t xml:space="preserve">. </w:t>
      </w:r>
    </w:p>
    <w:sectPr w:rsidRPr="00E444ED" w:rsidR="001D2CB6" w:rsidSect="00FD7B12">
      <w:type w:val="continuous"/>
      <w:pgSz w:w="12240" w:h="15840" w:orient="portrait"/>
      <w:pgMar w:top="1161"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0FE7"/>
    <w:multiLevelType w:val="hybridMultilevel"/>
    <w:tmpl w:val="7DCA365C"/>
    <w:lvl w:ilvl="0" w:tplc="EE34B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15540"/>
    <w:multiLevelType w:val="hybridMultilevel"/>
    <w:tmpl w:val="DBF040C4"/>
    <w:lvl w:ilvl="0" w:tplc="ED6C0DA4">
      <w:start w:val="1"/>
      <w:numFmt w:val="decimal"/>
      <w:lvlText w:val="%1."/>
      <w:lvlJc w:val="left"/>
      <w:pPr>
        <w:ind w:left="720" w:hanging="360"/>
      </w:pPr>
    </w:lvl>
    <w:lvl w:ilvl="1" w:tplc="9536B2F2">
      <w:start w:val="1"/>
      <w:numFmt w:val="lowerLetter"/>
      <w:lvlText w:val="%2."/>
      <w:lvlJc w:val="left"/>
      <w:pPr>
        <w:ind w:left="1440" w:hanging="360"/>
      </w:pPr>
    </w:lvl>
    <w:lvl w:ilvl="2" w:tplc="98660412">
      <w:start w:val="1"/>
      <w:numFmt w:val="lowerRoman"/>
      <w:lvlText w:val="%3."/>
      <w:lvlJc w:val="right"/>
      <w:pPr>
        <w:ind w:left="2160" w:hanging="180"/>
      </w:pPr>
    </w:lvl>
    <w:lvl w:ilvl="3" w:tplc="A7D8A8D6">
      <w:start w:val="1"/>
      <w:numFmt w:val="decimal"/>
      <w:lvlText w:val="%4."/>
      <w:lvlJc w:val="left"/>
      <w:pPr>
        <w:ind w:left="2880" w:hanging="360"/>
      </w:pPr>
    </w:lvl>
    <w:lvl w:ilvl="4" w:tplc="8E48D866">
      <w:start w:val="1"/>
      <w:numFmt w:val="lowerLetter"/>
      <w:lvlText w:val="%5."/>
      <w:lvlJc w:val="left"/>
      <w:pPr>
        <w:ind w:left="3600" w:hanging="360"/>
      </w:pPr>
    </w:lvl>
    <w:lvl w:ilvl="5" w:tplc="5E5E99BC">
      <w:start w:val="1"/>
      <w:numFmt w:val="lowerRoman"/>
      <w:lvlText w:val="%6."/>
      <w:lvlJc w:val="right"/>
      <w:pPr>
        <w:ind w:left="4320" w:hanging="180"/>
      </w:pPr>
    </w:lvl>
    <w:lvl w:ilvl="6" w:tplc="2F183C50">
      <w:start w:val="1"/>
      <w:numFmt w:val="decimal"/>
      <w:lvlText w:val="%7."/>
      <w:lvlJc w:val="left"/>
      <w:pPr>
        <w:ind w:left="5040" w:hanging="360"/>
      </w:pPr>
    </w:lvl>
    <w:lvl w:ilvl="7" w:tplc="2BC6D9AC">
      <w:start w:val="1"/>
      <w:numFmt w:val="lowerLetter"/>
      <w:lvlText w:val="%8."/>
      <w:lvlJc w:val="left"/>
      <w:pPr>
        <w:ind w:left="5760" w:hanging="360"/>
      </w:pPr>
    </w:lvl>
    <w:lvl w:ilvl="8" w:tplc="494C80AC">
      <w:start w:val="1"/>
      <w:numFmt w:val="lowerRoman"/>
      <w:lvlText w:val="%9."/>
      <w:lvlJc w:val="right"/>
      <w:pPr>
        <w:ind w:left="6480" w:hanging="180"/>
      </w:pPr>
    </w:lvl>
  </w:abstractNum>
  <w:abstractNum w:abstractNumId="2" w15:restartNumberingAfterBreak="0">
    <w:nsid w:val="10EE3C62"/>
    <w:multiLevelType w:val="multilevel"/>
    <w:tmpl w:val="5B3C9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516916"/>
    <w:multiLevelType w:val="hybridMultilevel"/>
    <w:tmpl w:val="79FC352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1B3046F1"/>
    <w:multiLevelType w:val="hybridMultilevel"/>
    <w:tmpl w:val="B62E81D0"/>
    <w:lvl w:ilvl="0" w:tplc="04090001">
      <w:start w:val="1"/>
      <w:numFmt w:val="bullet"/>
      <w:lvlText w:val=""/>
      <w:lvlJc w:val="left"/>
      <w:pPr>
        <w:ind w:left="900" w:hanging="360"/>
      </w:pPr>
      <w:rPr>
        <w:rFonts w:hint="default" w:ascii="Symbol" w:hAnsi="Symbol"/>
      </w:rPr>
    </w:lvl>
    <w:lvl w:ilvl="1" w:tplc="04090001">
      <w:start w:val="1"/>
      <w:numFmt w:val="bullet"/>
      <w:lvlText w:val=""/>
      <w:lvlJc w:val="left"/>
      <w:pPr>
        <w:ind w:left="1620" w:hanging="360"/>
      </w:pPr>
      <w:rPr>
        <w:rFonts w:hint="default" w:ascii="Symbol" w:hAnsi="Symbol"/>
      </w:rPr>
    </w:lvl>
    <w:lvl w:ilvl="2" w:tplc="65D06C06">
      <w:numFmt w:val="bullet"/>
      <w:lvlText w:val="–"/>
      <w:lvlJc w:val="left"/>
      <w:pPr>
        <w:ind w:left="2340" w:hanging="360"/>
      </w:pPr>
      <w:rPr>
        <w:rFonts w:hint="default" w:ascii="Calibri" w:hAnsi="Calibri" w:eastAsia="Arial" w:cs="Calibri"/>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5" w15:restartNumberingAfterBreak="0">
    <w:nsid w:val="1BF40469"/>
    <w:multiLevelType w:val="hybridMultilevel"/>
    <w:tmpl w:val="B93CC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6F69EF"/>
    <w:multiLevelType w:val="hybridMultilevel"/>
    <w:tmpl w:val="916411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4EE65E5"/>
    <w:multiLevelType w:val="multilevel"/>
    <w:tmpl w:val="8FAA1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34455BA"/>
    <w:multiLevelType w:val="hybridMultilevel"/>
    <w:tmpl w:val="09FC774E"/>
    <w:lvl w:ilvl="0" w:tplc="04090001">
      <w:start w:val="1"/>
      <w:numFmt w:val="bullet"/>
      <w:lvlText w:val=""/>
      <w:lvlJc w:val="left"/>
      <w:pPr>
        <w:ind w:left="900" w:hanging="360"/>
      </w:pPr>
      <w:rPr>
        <w:rFonts w:hint="default" w:ascii="Symbol" w:hAnsi="Symbol"/>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9" w15:restartNumberingAfterBreak="0">
    <w:nsid w:val="44CB5F11"/>
    <w:multiLevelType w:val="hybridMultilevel"/>
    <w:tmpl w:val="A2B8E4F8"/>
    <w:lvl w:ilvl="0" w:tplc="550AD48A">
      <w:start w:val="1"/>
      <w:numFmt w:val="bullet"/>
      <w:lvlText w:val=""/>
      <w:lvlJc w:val="left"/>
      <w:pPr>
        <w:ind w:left="1180" w:hanging="360"/>
      </w:pPr>
      <w:rPr>
        <w:rFonts w:hint="default" w:ascii="Symbol" w:hAnsi="Symbol"/>
        <w:color w:val="auto"/>
      </w:rPr>
    </w:lvl>
    <w:lvl w:ilvl="1" w:tplc="04090003" w:tentative="1">
      <w:start w:val="1"/>
      <w:numFmt w:val="bullet"/>
      <w:lvlText w:val="o"/>
      <w:lvlJc w:val="left"/>
      <w:pPr>
        <w:ind w:left="1900" w:hanging="360"/>
      </w:pPr>
      <w:rPr>
        <w:rFonts w:hint="default" w:ascii="Courier New" w:hAnsi="Courier New" w:cs="Courier New"/>
      </w:rPr>
    </w:lvl>
    <w:lvl w:ilvl="2" w:tplc="04090005" w:tentative="1">
      <w:start w:val="1"/>
      <w:numFmt w:val="bullet"/>
      <w:lvlText w:val=""/>
      <w:lvlJc w:val="left"/>
      <w:pPr>
        <w:ind w:left="2620" w:hanging="360"/>
      </w:pPr>
      <w:rPr>
        <w:rFonts w:hint="default" w:ascii="Wingdings" w:hAnsi="Wingdings"/>
      </w:rPr>
    </w:lvl>
    <w:lvl w:ilvl="3" w:tplc="04090001" w:tentative="1">
      <w:start w:val="1"/>
      <w:numFmt w:val="bullet"/>
      <w:lvlText w:val=""/>
      <w:lvlJc w:val="left"/>
      <w:pPr>
        <w:ind w:left="3340" w:hanging="360"/>
      </w:pPr>
      <w:rPr>
        <w:rFonts w:hint="default" w:ascii="Symbol" w:hAnsi="Symbol"/>
      </w:rPr>
    </w:lvl>
    <w:lvl w:ilvl="4" w:tplc="04090003" w:tentative="1">
      <w:start w:val="1"/>
      <w:numFmt w:val="bullet"/>
      <w:lvlText w:val="o"/>
      <w:lvlJc w:val="left"/>
      <w:pPr>
        <w:ind w:left="4060" w:hanging="360"/>
      </w:pPr>
      <w:rPr>
        <w:rFonts w:hint="default" w:ascii="Courier New" w:hAnsi="Courier New" w:cs="Courier New"/>
      </w:rPr>
    </w:lvl>
    <w:lvl w:ilvl="5" w:tplc="04090005" w:tentative="1">
      <w:start w:val="1"/>
      <w:numFmt w:val="bullet"/>
      <w:lvlText w:val=""/>
      <w:lvlJc w:val="left"/>
      <w:pPr>
        <w:ind w:left="4780" w:hanging="360"/>
      </w:pPr>
      <w:rPr>
        <w:rFonts w:hint="default" w:ascii="Wingdings" w:hAnsi="Wingdings"/>
      </w:rPr>
    </w:lvl>
    <w:lvl w:ilvl="6" w:tplc="04090001" w:tentative="1">
      <w:start w:val="1"/>
      <w:numFmt w:val="bullet"/>
      <w:lvlText w:val=""/>
      <w:lvlJc w:val="left"/>
      <w:pPr>
        <w:ind w:left="5500" w:hanging="360"/>
      </w:pPr>
      <w:rPr>
        <w:rFonts w:hint="default" w:ascii="Symbol" w:hAnsi="Symbol"/>
      </w:rPr>
    </w:lvl>
    <w:lvl w:ilvl="7" w:tplc="04090003" w:tentative="1">
      <w:start w:val="1"/>
      <w:numFmt w:val="bullet"/>
      <w:lvlText w:val="o"/>
      <w:lvlJc w:val="left"/>
      <w:pPr>
        <w:ind w:left="6220" w:hanging="360"/>
      </w:pPr>
      <w:rPr>
        <w:rFonts w:hint="default" w:ascii="Courier New" w:hAnsi="Courier New" w:cs="Courier New"/>
      </w:rPr>
    </w:lvl>
    <w:lvl w:ilvl="8" w:tplc="04090005" w:tentative="1">
      <w:start w:val="1"/>
      <w:numFmt w:val="bullet"/>
      <w:lvlText w:val=""/>
      <w:lvlJc w:val="left"/>
      <w:pPr>
        <w:ind w:left="6940" w:hanging="360"/>
      </w:pPr>
      <w:rPr>
        <w:rFonts w:hint="default" w:ascii="Wingdings" w:hAnsi="Wingdings"/>
      </w:rPr>
    </w:lvl>
  </w:abstractNum>
  <w:abstractNum w:abstractNumId="10" w15:restartNumberingAfterBreak="0">
    <w:nsid w:val="46DE6887"/>
    <w:multiLevelType w:val="hybridMultilevel"/>
    <w:tmpl w:val="9D624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04642D9"/>
    <w:multiLevelType w:val="hybridMultilevel"/>
    <w:tmpl w:val="6782545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2" w15:restartNumberingAfterBreak="0">
    <w:nsid w:val="581C7FC2"/>
    <w:multiLevelType w:val="hybridMultilevel"/>
    <w:tmpl w:val="BFF49D1A"/>
    <w:lvl w:ilvl="0" w:tplc="607E1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3469B8"/>
    <w:multiLevelType w:val="hybridMultilevel"/>
    <w:tmpl w:val="FEACC492"/>
    <w:lvl w:ilvl="0" w:tplc="9AECEC18">
      <w:numFmt w:val="bullet"/>
      <w:lvlText w:val="•"/>
      <w:lvlJc w:val="left"/>
      <w:pPr>
        <w:ind w:left="821" w:hanging="360"/>
      </w:pPr>
      <w:rPr>
        <w:rFonts w:hint="default" w:ascii="Arial" w:hAnsi="Arial" w:eastAsia="Arial" w:cs="Arial"/>
        <w:b w:val="0"/>
        <w:bCs w:val="0"/>
        <w:i w:val="0"/>
        <w:iCs w:val="0"/>
        <w:spacing w:val="0"/>
        <w:w w:val="131"/>
        <w:sz w:val="22"/>
        <w:szCs w:val="22"/>
        <w:lang w:val="en-US" w:eastAsia="en-US" w:bidi="ar-SA"/>
      </w:rPr>
    </w:lvl>
    <w:lvl w:ilvl="1" w:tplc="E6BEA604">
      <w:numFmt w:val="bullet"/>
      <w:lvlText w:val="o"/>
      <w:lvlJc w:val="left"/>
      <w:pPr>
        <w:ind w:left="1541" w:hanging="360"/>
      </w:pPr>
      <w:rPr>
        <w:rFonts w:hint="default" w:ascii="Courier New" w:hAnsi="Courier New" w:eastAsia="Courier New" w:cs="Courier New"/>
        <w:b w:val="0"/>
        <w:bCs w:val="0"/>
        <w:i w:val="0"/>
        <w:iCs w:val="0"/>
        <w:spacing w:val="0"/>
        <w:w w:val="100"/>
        <w:sz w:val="22"/>
        <w:szCs w:val="22"/>
        <w:lang w:val="en-US" w:eastAsia="en-US" w:bidi="ar-SA"/>
      </w:rPr>
    </w:lvl>
    <w:lvl w:ilvl="2" w:tplc="52B0BC74">
      <w:numFmt w:val="bullet"/>
      <w:lvlText w:val="•"/>
      <w:lvlJc w:val="left"/>
      <w:pPr>
        <w:ind w:left="2428" w:hanging="360"/>
      </w:pPr>
      <w:rPr>
        <w:rFonts w:hint="default"/>
        <w:lang w:val="en-US" w:eastAsia="en-US" w:bidi="ar-SA"/>
      </w:rPr>
    </w:lvl>
    <w:lvl w:ilvl="3" w:tplc="5A5C13E2">
      <w:numFmt w:val="bullet"/>
      <w:lvlText w:val="•"/>
      <w:lvlJc w:val="left"/>
      <w:pPr>
        <w:ind w:left="3317" w:hanging="360"/>
      </w:pPr>
      <w:rPr>
        <w:rFonts w:hint="default"/>
        <w:lang w:val="en-US" w:eastAsia="en-US" w:bidi="ar-SA"/>
      </w:rPr>
    </w:lvl>
    <w:lvl w:ilvl="4" w:tplc="144AC244">
      <w:numFmt w:val="bullet"/>
      <w:lvlText w:val="•"/>
      <w:lvlJc w:val="left"/>
      <w:pPr>
        <w:ind w:left="4206" w:hanging="360"/>
      </w:pPr>
      <w:rPr>
        <w:rFonts w:hint="default"/>
        <w:lang w:val="en-US" w:eastAsia="en-US" w:bidi="ar-SA"/>
      </w:rPr>
    </w:lvl>
    <w:lvl w:ilvl="5" w:tplc="47166898">
      <w:numFmt w:val="bullet"/>
      <w:lvlText w:val="•"/>
      <w:lvlJc w:val="left"/>
      <w:pPr>
        <w:ind w:left="5095" w:hanging="360"/>
      </w:pPr>
      <w:rPr>
        <w:rFonts w:hint="default"/>
        <w:lang w:val="en-US" w:eastAsia="en-US" w:bidi="ar-SA"/>
      </w:rPr>
    </w:lvl>
    <w:lvl w:ilvl="6" w:tplc="1312080C">
      <w:numFmt w:val="bullet"/>
      <w:lvlText w:val="•"/>
      <w:lvlJc w:val="left"/>
      <w:pPr>
        <w:ind w:left="5984" w:hanging="360"/>
      </w:pPr>
      <w:rPr>
        <w:rFonts w:hint="default"/>
        <w:lang w:val="en-US" w:eastAsia="en-US" w:bidi="ar-SA"/>
      </w:rPr>
    </w:lvl>
    <w:lvl w:ilvl="7" w:tplc="231EA79C">
      <w:numFmt w:val="bullet"/>
      <w:lvlText w:val="•"/>
      <w:lvlJc w:val="left"/>
      <w:pPr>
        <w:ind w:left="6873" w:hanging="360"/>
      </w:pPr>
      <w:rPr>
        <w:rFonts w:hint="default"/>
        <w:lang w:val="en-US" w:eastAsia="en-US" w:bidi="ar-SA"/>
      </w:rPr>
    </w:lvl>
    <w:lvl w:ilvl="8" w:tplc="BCCECA7C">
      <w:numFmt w:val="bullet"/>
      <w:lvlText w:val="•"/>
      <w:lvlJc w:val="left"/>
      <w:pPr>
        <w:ind w:left="7762" w:hanging="360"/>
      </w:pPr>
      <w:rPr>
        <w:rFonts w:hint="default"/>
        <w:lang w:val="en-US" w:eastAsia="en-US" w:bidi="ar-SA"/>
      </w:rPr>
    </w:lvl>
  </w:abstractNum>
  <w:abstractNum w:abstractNumId="14" w15:restartNumberingAfterBreak="0">
    <w:nsid w:val="61DC08D4"/>
    <w:multiLevelType w:val="hybridMultilevel"/>
    <w:tmpl w:val="86BC5D8C"/>
    <w:lvl w:ilvl="0" w:tplc="57FCEE52">
      <w:start w:val="1"/>
      <w:numFmt w:val="decimal"/>
      <w:lvlText w:val="%1."/>
      <w:lvlJc w:val="left"/>
      <w:pPr>
        <w:ind w:left="820" w:hanging="360"/>
      </w:pPr>
      <w:rPr>
        <w:rFonts w:eastAsia="Arial" w:asciiTheme="minorHAnsi" w:hAnsiTheme="minorHAnsi" w:cstheme="minorHAnsi"/>
      </w:rPr>
    </w:lvl>
    <w:lvl w:ilvl="1" w:tplc="04090003">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15" w15:restartNumberingAfterBreak="0">
    <w:nsid w:val="6D3E36F6"/>
    <w:multiLevelType w:val="hybridMultilevel"/>
    <w:tmpl w:val="C976293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6" w15:restartNumberingAfterBreak="0">
    <w:nsid w:val="73CA58CE"/>
    <w:multiLevelType w:val="hybridMultilevel"/>
    <w:tmpl w:val="38B2856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7" w15:restartNumberingAfterBreak="0">
    <w:nsid w:val="74635C1E"/>
    <w:multiLevelType w:val="hybridMultilevel"/>
    <w:tmpl w:val="ED1AB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6E6EE5"/>
    <w:multiLevelType w:val="hybridMultilevel"/>
    <w:tmpl w:val="2F9E32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2B2F15"/>
    <w:multiLevelType w:val="hybridMultilevel"/>
    <w:tmpl w:val="E9E22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B64536"/>
    <w:multiLevelType w:val="hybridMultilevel"/>
    <w:tmpl w:val="E6086EA6"/>
    <w:lvl w:ilvl="0" w:tplc="69ECFC90">
      <w:start w:val="1"/>
      <w:numFmt w:val="bullet"/>
      <w:lvlText w:val=""/>
      <w:lvlJc w:val="left"/>
      <w:pPr>
        <w:ind w:left="720" w:hanging="360"/>
      </w:pPr>
      <w:rPr>
        <w:rFonts w:hint="default" w:ascii="Wingdings" w:hAnsi="Wingdings"/>
        <w:b/>
        <w:bCs/>
        <w:spacing w:val="-2"/>
        <w:sz w:val="28"/>
        <w:szCs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58098946">
    <w:abstractNumId w:val="1"/>
  </w:num>
  <w:num w:numId="2" w16cid:durableId="1233466367">
    <w:abstractNumId w:val="17"/>
  </w:num>
  <w:num w:numId="3" w16cid:durableId="1243100475">
    <w:abstractNumId w:val="10"/>
  </w:num>
  <w:num w:numId="4" w16cid:durableId="1427187563">
    <w:abstractNumId w:val="18"/>
  </w:num>
  <w:num w:numId="5" w16cid:durableId="1624264338">
    <w:abstractNumId w:val="19"/>
  </w:num>
  <w:num w:numId="6" w16cid:durableId="1627471569">
    <w:abstractNumId w:val="3"/>
  </w:num>
  <w:num w:numId="7" w16cid:durableId="1747997819">
    <w:abstractNumId w:val="13"/>
  </w:num>
  <w:num w:numId="8" w16cid:durableId="1929078037">
    <w:abstractNumId w:val="5"/>
  </w:num>
  <w:num w:numId="9" w16cid:durableId="2026708663">
    <w:abstractNumId w:val="0"/>
  </w:num>
  <w:num w:numId="10" w16cid:durableId="2046444790">
    <w:abstractNumId w:val="9"/>
  </w:num>
  <w:num w:numId="11" w16cid:durableId="29957087">
    <w:abstractNumId w:val="20"/>
  </w:num>
  <w:num w:numId="12" w16cid:durableId="540172524">
    <w:abstractNumId w:val="4"/>
  </w:num>
  <w:num w:numId="13" w16cid:durableId="649866300">
    <w:abstractNumId w:val="12"/>
  </w:num>
  <w:num w:numId="14" w16cid:durableId="706220203">
    <w:abstractNumId w:val="6"/>
  </w:num>
  <w:num w:numId="15" w16cid:durableId="76369881">
    <w:abstractNumId w:val="16"/>
  </w:num>
  <w:num w:numId="16" w16cid:durableId="842934994">
    <w:abstractNumId w:val="15"/>
  </w:num>
  <w:num w:numId="17" w16cid:durableId="848561391">
    <w:abstractNumId w:val="14"/>
  </w:num>
  <w:num w:numId="18" w16cid:durableId="902369939">
    <w:abstractNumId w:val="11"/>
  </w:num>
  <w:num w:numId="19" w16cid:durableId="1887913835">
    <w:abstractNumId w:val="7"/>
  </w:num>
  <w:num w:numId="20" w16cid:durableId="462163647">
    <w:abstractNumId w:val="2"/>
  </w:num>
  <w:num w:numId="21" w16cid:durableId="1159809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B6"/>
    <w:rsid w:val="00002622"/>
    <w:rsid w:val="00005172"/>
    <w:rsid w:val="00005F9D"/>
    <w:rsid w:val="0001637F"/>
    <w:rsid w:val="00022EDD"/>
    <w:rsid w:val="000340A4"/>
    <w:rsid w:val="00035818"/>
    <w:rsid w:val="000431D1"/>
    <w:rsid w:val="0005254F"/>
    <w:rsid w:val="00052870"/>
    <w:rsid w:val="00055DE6"/>
    <w:rsid w:val="00055F5A"/>
    <w:rsid w:val="00057322"/>
    <w:rsid w:val="00057862"/>
    <w:rsid w:val="000613D7"/>
    <w:rsid w:val="000614EB"/>
    <w:rsid w:val="00064C40"/>
    <w:rsid w:val="00073C10"/>
    <w:rsid w:val="000744F7"/>
    <w:rsid w:val="00080363"/>
    <w:rsid w:val="00080E2B"/>
    <w:rsid w:val="0008618F"/>
    <w:rsid w:val="00091D60"/>
    <w:rsid w:val="000A4A4B"/>
    <w:rsid w:val="000A4DCE"/>
    <w:rsid w:val="000B1355"/>
    <w:rsid w:val="000B344A"/>
    <w:rsid w:val="000B5426"/>
    <w:rsid w:val="000B7BE6"/>
    <w:rsid w:val="000C0B13"/>
    <w:rsid w:val="000C0DCF"/>
    <w:rsid w:val="000C7AF7"/>
    <w:rsid w:val="000D228D"/>
    <w:rsid w:val="000D443D"/>
    <w:rsid w:val="000D51B7"/>
    <w:rsid w:val="000F0136"/>
    <w:rsid w:val="000F5343"/>
    <w:rsid w:val="00103436"/>
    <w:rsid w:val="00131A52"/>
    <w:rsid w:val="00144035"/>
    <w:rsid w:val="00147C4A"/>
    <w:rsid w:val="00160229"/>
    <w:rsid w:val="0016575E"/>
    <w:rsid w:val="00170F20"/>
    <w:rsid w:val="001770A3"/>
    <w:rsid w:val="0018687B"/>
    <w:rsid w:val="0018787D"/>
    <w:rsid w:val="00191073"/>
    <w:rsid w:val="001916DD"/>
    <w:rsid w:val="00194BC8"/>
    <w:rsid w:val="001966B8"/>
    <w:rsid w:val="001A2346"/>
    <w:rsid w:val="001A369B"/>
    <w:rsid w:val="001A615D"/>
    <w:rsid w:val="001A7FA2"/>
    <w:rsid w:val="001B4399"/>
    <w:rsid w:val="001D1917"/>
    <w:rsid w:val="001D2CB6"/>
    <w:rsid w:val="001E0031"/>
    <w:rsid w:val="001E50E4"/>
    <w:rsid w:val="001E53FE"/>
    <w:rsid w:val="00213EDA"/>
    <w:rsid w:val="00232878"/>
    <w:rsid w:val="002367FC"/>
    <w:rsid w:val="00255FCA"/>
    <w:rsid w:val="0025623E"/>
    <w:rsid w:val="00264865"/>
    <w:rsid w:val="0026608E"/>
    <w:rsid w:val="0027466D"/>
    <w:rsid w:val="00274E80"/>
    <w:rsid w:val="00277E13"/>
    <w:rsid w:val="00282294"/>
    <w:rsid w:val="002A332D"/>
    <w:rsid w:val="002A6621"/>
    <w:rsid w:val="002B470F"/>
    <w:rsid w:val="002B6BBB"/>
    <w:rsid w:val="002C74C0"/>
    <w:rsid w:val="002D11C4"/>
    <w:rsid w:val="002D6814"/>
    <w:rsid w:val="002D6F22"/>
    <w:rsid w:val="002F27E7"/>
    <w:rsid w:val="002F59F6"/>
    <w:rsid w:val="00306C74"/>
    <w:rsid w:val="0031226D"/>
    <w:rsid w:val="003149AF"/>
    <w:rsid w:val="003201BC"/>
    <w:rsid w:val="003317A5"/>
    <w:rsid w:val="0033278A"/>
    <w:rsid w:val="00334DE2"/>
    <w:rsid w:val="003419AB"/>
    <w:rsid w:val="00351D9C"/>
    <w:rsid w:val="00356825"/>
    <w:rsid w:val="00360715"/>
    <w:rsid w:val="00362BF4"/>
    <w:rsid w:val="003637E8"/>
    <w:rsid w:val="003638D7"/>
    <w:rsid w:val="00363CEF"/>
    <w:rsid w:val="0036401E"/>
    <w:rsid w:val="00364BCB"/>
    <w:rsid w:val="00367DB7"/>
    <w:rsid w:val="003740F6"/>
    <w:rsid w:val="003A136E"/>
    <w:rsid w:val="003A3B1F"/>
    <w:rsid w:val="003A4FF2"/>
    <w:rsid w:val="003A68A1"/>
    <w:rsid w:val="003B30BC"/>
    <w:rsid w:val="003B32D3"/>
    <w:rsid w:val="003B3ACD"/>
    <w:rsid w:val="003C4D05"/>
    <w:rsid w:val="003C6D1A"/>
    <w:rsid w:val="003D56F4"/>
    <w:rsid w:val="003E0D0C"/>
    <w:rsid w:val="003E41F4"/>
    <w:rsid w:val="003E4754"/>
    <w:rsid w:val="003F4885"/>
    <w:rsid w:val="0040001C"/>
    <w:rsid w:val="0040627D"/>
    <w:rsid w:val="0041549D"/>
    <w:rsid w:val="0042002D"/>
    <w:rsid w:val="004453C2"/>
    <w:rsid w:val="0045411C"/>
    <w:rsid w:val="0045482F"/>
    <w:rsid w:val="00460A07"/>
    <w:rsid w:val="004649E1"/>
    <w:rsid w:val="004669B4"/>
    <w:rsid w:val="0047093A"/>
    <w:rsid w:val="00474253"/>
    <w:rsid w:val="004754FD"/>
    <w:rsid w:val="00496B96"/>
    <w:rsid w:val="004A170E"/>
    <w:rsid w:val="004A2D61"/>
    <w:rsid w:val="004A406B"/>
    <w:rsid w:val="004B0527"/>
    <w:rsid w:val="004B1C26"/>
    <w:rsid w:val="004B3C05"/>
    <w:rsid w:val="004B4C15"/>
    <w:rsid w:val="004B64C4"/>
    <w:rsid w:val="004B7CEB"/>
    <w:rsid w:val="004C0E8B"/>
    <w:rsid w:val="004C330B"/>
    <w:rsid w:val="004E2DA5"/>
    <w:rsid w:val="004E52E8"/>
    <w:rsid w:val="004E704F"/>
    <w:rsid w:val="004F2679"/>
    <w:rsid w:val="004F62A3"/>
    <w:rsid w:val="00502686"/>
    <w:rsid w:val="005138C9"/>
    <w:rsid w:val="00514D7F"/>
    <w:rsid w:val="005206E6"/>
    <w:rsid w:val="005225EC"/>
    <w:rsid w:val="00523935"/>
    <w:rsid w:val="00526A20"/>
    <w:rsid w:val="00527226"/>
    <w:rsid w:val="00531492"/>
    <w:rsid w:val="00542DDC"/>
    <w:rsid w:val="00546586"/>
    <w:rsid w:val="0054716B"/>
    <w:rsid w:val="00557C91"/>
    <w:rsid w:val="00560FED"/>
    <w:rsid w:val="00564451"/>
    <w:rsid w:val="00566114"/>
    <w:rsid w:val="00573817"/>
    <w:rsid w:val="00580D62"/>
    <w:rsid w:val="005810C4"/>
    <w:rsid w:val="00592E0D"/>
    <w:rsid w:val="005A1089"/>
    <w:rsid w:val="005A1C2C"/>
    <w:rsid w:val="005B2736"/>
    <w:rsid w:val="005C3CEE"/>
    <w:rsid w:val="005C4ACF"/>
    <w:rsid w:val="005C5081"/>
    <w:rsid w:val="005D50D9"/>
    <w:rsid w:val="005D79CC"/>
    <w:rsid w:val="005D7AA9"/>
    <w:rsid w:val="005E150D"/>
    <w:rsid w:val="005E564C"/>
    <w:rsid w:val="005F3D81"/>
    <w:rsid w:val="006047FD"/>
    <w:rsid w:val="006105CB"/>
    <w:rsid w:val="00613B27"/>
    <w:rsid w:val="00621D2C"/>
    <w:rsid w:val="00625B41"/>
    <w:rsid w:val="00631B61"/>
    <w:rsid w:val="00634B31"/>
    <w:rsid w:val="006372BD"/>
    <w:rsid w:val="006405ED"/>
    <w:rsid w:val="006447AC"/>
    <w:rsid w:val="006516A6"/>
    <w:rsid w:val="00654FDB"/>
    <w:rsid w:val="00657B82"/>
    <w:rsid w:val="00660D11"/>
    <w:rsid w:val="006618C3"/>
    <w:rsid w:val="006709C0"/>
    <w:rsid w:val="00673E98"/>
    <w:rsid w:val="00677069"/>
    <w:rsid w:val="006774A2"/>
    <w:rsid w:val="00677930"/>
    <w:rsid w:val="006865F4"/>
    <w:rsid w:val="00696974"/>
    <w:rsid w:val="00697C8E"/>
    <w:rsid w:val="006A5AB7"/>
    <w:rsid w:val="006A620F"/>
    <w:rsid w:val="006B33C0"/>
    <w:rsid w:val="006B4A2A"/>
    <w:rsid w:val="006C2CB6"/>
    <w:rsid w:val="006D54AA"/>
    <w:rsid w:val="006E0EB2"/>
    <w:rsid w:val="006E49FD"/>
    <w:rsid w:val="006E7BD2"/>
    <w:rsid w:val="006F657A"/>
    <w:rsid w:val="00714818"/>
    <w:rsid w:val="00717C7C"/>
    <w:rsid w:val="007239EA"/>
    <w:rsid w:val="00733CB2"/>
    <w:rsid w:val="00735B3F"/>
    <w:rsid w:val="0074029C"/>
    <w:rsid w:val="00742E7F"/>
    <w:rsid w:val="007533E9"/>
    <w:rsid w:val="007542BF"/>
    <w:rsid w:val="007736C3"/>
    <w:rsid w:val="00787F55"/>
    <w:rsid w:val="00791950"/>
    <w:rsid w:val="007923A9"/>
    <w:rsid w:val="00792AAE"/>
    <w:rsid w:val="00795F11"/>
    <w:rsid w:val="007A54B0"/>
    <w:rsid w:val="007B36A6"/>
    <w:rsid w:val="007C57A3"/>
    <w:rsid w:val="007D4B4B"/>
    <w:rsid w:val="007E08FE"/>
    <w:rsid w:val="007E21A9"/>
    <w:rsid w:val="007E7D0C"/>
    <w:rsid w:val="007F6E76"/>
    <w:rsid w:val="00805252"/>
    <w:rsid w:val="00806B74"/>
    <w:rsid w:val="00807215"/>
    <w:rsid w:val="00812B0A"/>
    <w:rsid w:val="00813423"/>
    <w:rsid w:val="00834D37"/>
    <w:rsid w:val="00836578"/>
    <w:rsid w:val="00841F49"/>
    <w:rsid w:val="00845249"/>
    <w:rsid w:val="00852335"/>
    <w:rsid w:val="00860156"/>
    <w:rsid w:val="0087054F"/>
    <w:rsid w:val="00875CBC"/>
    <w:rsid w:val="008871E9"/>
    <w:rsid w:val="00894631"/>
    <w:rsid w:val="00897ED3"/>
    <w:rsid w:val="008A257A"/>
    <w:rsid w:val="008A35B6"/>
    <w:rsid w:val="008B1251"/>
    <w:rsid w:val="008C1293"/>
    <w:rsid w:val="008C1694"/>
    <w:rsid w:val="008C2BEF"/>
    <w:rsid w:val="008C6451"/>
    <w:rsid w:val="008D37E1"/>
    <w:rsid w:val="008E59A5"/>
    <w:rsid w:val="008E63CA"/>
    <w:rsid w:val="008F3AD9"/>
    <w:rsid w:val="008F445B"/>
    <w:rsid w:val="008F52E0"/>
    <w:rsid w:val="00903A8D"/>
    <w:rsid w:val="009056F5"/>
    <w:rsid w:val="00911D79"/>
    <w:rsid w:val="009133F5"/>
    <w:rsid w:val="00914A17"/>
    <w:rsid w:val="00922742"/>
    <w:rsid w:val="0095663B"/>
    <w:rsid w:val="00961E57"/>
    <w:rsid w:val="00966D48"/>
    <w:rsid w:val="00971B57"/>
    <w:rsid w:val="00985944"/>
    <w:rsid w:val="00985DF6"/>
    <w:rsid w:val="009A3CD2"/>
    <w:rsid w:val="009A618B"/>
    <w:rsid w:val="009A6554"/>
    <w:rsid w:val="009C0772"/>
    <w:rsid w:val="009C380F"/>
    <w:rsid w:val="009C5862"/>
    <w:rsid w:val="009C6FB7"/>
    <w:rsid w:val="009D29C0"/>
    <w:rsid w:val="009E52AD"/>
    <w:rsid w:val="009F5A00"/>
    <w:rsid w:val="009F747F"/>
    <w:rsid w:val="009F7E7A"/>
    <w:rsid w:val="00A05B4E"/>
    <w:rsid w:val="00A27029"/>
    <w:rsid w:val="00A27B62"/>
    <w:rsid w:val="00A36EDD"/>
    <w:rsid w:val="00A46711"/>
    <w:rsid w:val="00A47E56"/>
    <w:rsid w:val="00A5545B"/>
    <w:rsid w:val="00A66A47"/>
    <w:rsid w:val="00A723A1"/>
    <w:rsid w:val="00A80633"/>
    <w:rsid w:val="00A8343C"/>
    <w:rsid w:val="00A86E7F"/>
    <w:rsid w:val="00A976AE"/>
    <w:rsid w:val="00AA79F3"/>
    <w:rsid w:val="00AB24CB"/>
    <w:rsid w:val="00AD0D2B"/>
    <w:rsid w:val="00AD28B6"/>
    <w:rsid w:val="00AD48E0"/>
    <w:rsid w:val="00AE13B9"/>
    <w:rsid w:val="00AE28E4"/>
    <w:rsid w:val="00AE3322"/>
    <w:rsid w:val="00AE4D0B"/>
    <w:rsid w:val="00AF0D3C"/>
    <w:rsid w:val="00B02551"/>
    <w:rsid w:val="00B02EB3"/>
    <w:rsid w:val="00B05050"/>
    <w:rsid w:val="00B05FD2"/>
    <w:rsid w:val="00B10459"/>
    <w:rsid w:val="00B20550"/>
    <w:rsid w:val="00B3330A"/>
    <w:rsid w:val="00B3497A"/>
    <w:rsid w:val="00B54D34"/>
    <w:rsid w:val="00B550ED"/>
    <w:rsid w:val="00B713CA"/>
    <w:rsid w:val="00B721B0"/>
    <w:rsid w:val="00B724AB"/>
    <w:rsid w:val="00B73FE1"/>
    <w:rsid w:val="00B77947"/>
    <w:rsid w:val="00B8013A"/>
    <w:rsid w:val="00B82E85"/>
    <w:rsid w:val="00B82F89"/>
    <w:rsid w:val="00B84B82"/>
    <w:rsid w:val="00B85CEF"/>
    <w:rsid w:val="00B927E9"/>
    <w:rsid w:val="00B930FB"/>
    <w:rsid w:val="00B9345A"/>
    <w:rsid w:val="00B93A84"/>
    <w:rsid w:val="00B95A2C"/>
    <w:rsid w:val="00B96C02"/>
    <w:rsid w:val="00BA118A"/>
    <w:rsid w:val="00BA35C1"/>
    <w:rsid w:val="00BB1B77"/>
    <w:rsid w:val="00BC0E05"/>
    <w:rsid w:val="00BC3E93"/>
    <w:rsid w:val="00BC45FF"/>
    <w:rsid w:val="00BC5E0C"/>
    <w:rsid w:val="00BC6FD5"/>
    <w:rsid w:val="00BC7738"/>
    <w:rsid w:val="00BD49B9"/>
    <w:rsid w:val="00BD4F14"/>
    <w:rsid w:val="00BE30D0"/>
    <w:rsid w:val="00BE39E8"/>
    <w:rsid w:val="00BE5203"/>
    <w:rsid w:val="00BF1D46"/>
    <w:rsid w:val="00C00647"/>
    <w:rsid w:val="00C03E2C"/>
    <w:rsid w:val="00C06138"/>
    <w:rsid w:val="00C14D78"/>
    <w:rsid w:val="00C1520F"/>
    <w:rsid w:val="00C20BB1"/>
    <w:rsid w:val="00C20DBF"/>
    <w:rsid w:val="00C27F9C"/>
    <w:rsid w:val="00C357C9"/>
    <w:rsid w:val="00C36F70"/>
    <w:rsid w:val="00C441BA"/>
    <w:rsid w:val="00C525BC"/>
    <w:rsid w:val="00C60E54"/>
    <w:rsid w:val="00C6551B"/>
    <w:rsid w:val="00C74E1A"/>
    <w:rsid w:val="00C755CC"/>
    <w:rsid w:val="00C92179"/>
    <w:rsid w:val="00C94B6F"/>
    <w:rsid w:val="00CA09FA"/>
    <w:rsid w:val="00CA1BDC"/>
    <w:rsid w:val="00CA38D8"/>
    <w:rsid w:val="00CB4363"/>
    <w:rsid w:val="00CB7636"/>
    <w:rsid w:val="00CC33FC"/>
    <w:rsid w:val="00CC546E"/>
    <w:rsid w:val="00CC6D22"/>
    <w:rsid w:val="00CD3F2B"/>
    <w:rsid w:val="00CD624B"/>
    <w:rsid w:val="00CE1FC4"/>
    <w:rsid w:val="00CE6E67"/>
    <w:rsid w:val="00CF42C8"/>
    <w:rsid w:val="00D05E39"/>
    <w:rsid w:val="00D067FF"/>
    <w:rsid w:val="00D11DC3"/>
    <w:rsid w:val="00D1312A"/>
    <w:rsid w:val="00D16B50"/>
    <w:rsid w:val="00D1714E"/>
    <w:rsid w:val="00D240A5"/>
    <w:rsid w:val="00D25E6D"/>
    <w:rsid w:val="00D433DD"/>
    <w:rsid w:val="00D44190"/>
    <w:rsid w:val="00D442B8"/>
    <w:rsid w:val="00D44966"/>
    <w:rsid w:val="00D508F8"/>
    <w:rsid w:val="00D54C70"/>
    <w:rsid w:val="00D55CC4"/>
    <w:rsid w:val="00D57063"/>
    <w:rsid w:val="00D64168"/>
    <w:rsid w:val="00D6658D"/>
    <w:rsid w:val="00D67382"/>
    <w:rsid w:val="00D7039C"/>
    <w:rsid w:val="00D77D68"/>
    <w:rsid w:val="00D83902"/>
    <w:rsid w:val="00D93532"/>
    <w:rsid w:val="00D9707F"/>
    <w:rsid w:val="00DA3BD1"/>
    <w:rsid w:val="00DC50AB"/>
    <w:rsid w:val="00DE5726"/>
    <w:rsid w:val="00DE679B"/>
    <w:rsid w:val="00DF2D10"/>
    <w:rsid w:val="00E10252"/>
    <w:rsid w:val="00E21ABB"/>
    <w:rsid w:val="00E26A01"/>
    <w:rsid w:val="00E344B9"/>
    <w:rsid w:val="00E444ED"/>
    <w:rsid w:val="00E6070F"/>
    <w:rsid w:val="00E618C7"/>
    <w:rsid w:val="00E6639B"/>
    <w:rsid w:val="00E75667"/>
    <w:rsid w:val="00E80B7B"/>
    <w:rsid w:val="00E85E75"/>
    <w:rsid w:val="00E87B0A"/>
    <w:rsid w:val="00EA47ED"/>
    <w:rsid w:val="00EB71C6"/>
    <w:rsid w:val="00EB760A"/>
    <w:rsid w:val="00ED3DB2"/>
    <w:rsid w:val="00ED3F51"/>
    <w:rsid w:val="00EE059A"/>
    <w:rsid w:val="00EE36EB"/>
    <w:rsid w:val="00EE7300"/>
    <w:rsid w:val="00F01F5E"/>
    <w:rsid w:val="00F0596A"/>
    <w:rsid w:val="00F13D15"/>
    <w:rsid w:val="00F15FB6"/>
    <w:rsid w:val="00F176E6"/>
    <w:rsid w:val="00F20BDF"/>
    <w:rsid w:val="00F23F90"/>
    <w:rsid w:val="00F26A5A"/>
    <w:rsid w:val="00F41695"/>
    <w:rsid w:val="00F440F5"/>
    <w:rsid w:val="00F50C9D"/>
    <w:rsid w:val="00F57D65"/>
    <w:rsid w:val="00F63CFB"/>
    <w:rsid w:val="00F74EFF"/>
    <w:rsid w:val="00F763AF"/>
    <w:rsid w:val="00F77CE7"/>
    <w:rsid w:val="00F83286"/>
    <w:rsid w:val="00F8659A"/>
    <w:rsid w:val="00F95350"/>
    <w:rsid w:val="00FA7E04"/>
    <w:rsid w:val="00FB1B80"/>
    <w:rsid w:val="00FC3715"/>
    <w:rsid w:val="00FD7705"/>
    <w:rsid w:val="00FD7B12"/>
    <w:rsid w:val="00FE7B29"/>
    <w:rsid w:val="00FF22DB"/>
    <w:rsid w:val="00FF2A6D"/>
    <w:rsid w:val="0141A980"/>
    <w:rsid w:val="019AA9C5"/>
    <w:rsid w:val="01D599AA"/>
    <w:rsid w:val="03146C5C"/>
    <w:rsid w:val="057460BE"/>
    <w:rsid w:val="068C86C7"/>
    <w:rsid w:val="075EF77D"/>
    <w:rsid w:val="086B5557"/>
    <w:rsid w:val="09250375"/>
    <w:rsid w:val="097F26A1"/>
    <w:rsid w:val="09E9AA07"/>
    <w:rsid w:val="0B4B2C06"/>
    <w:rsid w:val="0C4D3946"/>
    <w:rsid w:val="0C9A6E74"/>
    <w:rsid w:val="0CC16314"/>
    <w:rsid w:val="0D6AE083"/>
    <w:rsid w:val="10B3E75A"/>
    <w:rsid w:val="1122AE99"/>
    <w:rsid w:val="1195A50E"/>
    <w:rsid w:val="144B1869"/>
    <w:rsid w:val="14DB8280"/>
    <w:rsid w:val="17F44A90"/>
    <w:rsid w:val="1A354827"/>
    <w:rsid w:val="1E97653D"/>
    <w:rsid w:val="1EBF4DB3"/>
    <w:rsid w:val="20487BA0"/>
    <w:rsid w:val="21336378"/>
    <w:rsid w:val="21D75815"/>
    <w:rsid w:val="23304B5B"/>
    <w:rsid w:val="24081D55"/>
    <w:rsid w:val="26FF467A"/>
    <w:rsid w:val="28780E00"/>
    <w:rsid w:val="28DCD732"/>
    <w:rsid w:val="29EA547C"/>
    <w:rsid w:val="2A2F983D"/>
    <w:rsid w:val="2C49F8BA"/>
    <w:rsid w:val="2C77FC96"/>
    <w:rsid w:val="2C7CDB87"/>
    <w:rsid w:val="2C8F25D2"/>
    <w:rsid w:val="2CC7A251"/>
    <w:rsid w:val="2D01B86A"/>
    <w:rsid w:val="2D7A7C8E"/>
    <w:rsid w:val="30197708"/>
    <w:rsid w:val="30D8E8D5"/>
    <w:rsid w:val="31BC791E"/>
    <w:rsid w:val="326849DB"/>
    <w:rsid w:val="33438497"/>
    <w:rsid w:val="33696E7B"/>
    <w:rsid w:val="3416ECFC"/>
    <w:rsid w:val="355C4502"/>
    <w:rsid w:val="3617BC5B"/>
    <w:rsid w:val="37E5DE79"/>
    <w:rsid w:val="38427568"/>
    <w:rsid w:val="39217C0E"/>
    <w:rsid w:val="3CED8A86"/>
    <w:rsid w:val="3FB5D78E"/>
    <w:rsid w:val="4110308D"/>
    <w:rsid w:val="4212CD2A"/>
    <w:rsid w:val="423C6F20"/>
    <w:rsid w:val="43A3083F"/>
    <w:rsid w:val="43BA92DF"/>
    <w:rsid w:val="448305B2"/>
    <w:rsid w:val="45BDC3B7"/>
    <w:rsid w:val="46EEDF96"/>
    <w:rsid w:val="476F73F3"/>
    <w:rsid w:val="488B3687"/>
    <w:rsid w:val="48C2E5D6"/>
    <w:rsid w:val="4A1FB0DA"/>
    <w:rsid w:val="4A8DCFFA"/>
    <w:rsid w:val="4AE78A12"/>
    <w:rsid w:val="4C104E72"/>
    <w:rsid w:val="4C40A05B"/>
    <w:rsid w:val="4E2D3430"/>
    <w:rsid w:val="5040E936"/>
    <w:rsid w:val="507982DD"/>
    <w:rsid w:val="5167C4A3"/>
    <w:rsid w:val="5290BCF0"/>
    <w:rsid w:val="52D97B92"/>
    <w:rsid w:val="53FD329E"/>
    <w:rsid w:val="55208E5B"/>
    <w:rsid w:val="559F47B3"/>
    <w:rsid w:val="56D52956"/>
    <w:rsid w:val="579E555C"/>
    <w:rsid w:val="57A35D53"/>
    <w:rsid w:val="57ACBB90"/>
    <w:rsid w:val="58843727"/>
    <w:rsid w:val="5A33473D"/>
    <w:rsid w:val="5DD72D2B"/>
    <w:rsid w:val="5E319737"/>
    <w:rsid w:val="607181D3"/>
    <w:rsid w:val="60C838A3"/>
    <w:rsid w:val="611ED050"/>
    <w:rsid w:val="61315B2C"/>
    <w:rsid w:val="61E58526"/>
    <w:rsid w:val="6209338E"/>
    <w:rsid w:val="62B4E48A"/>
    <w:rsid w:val="637584FC"/>
    <w:rsid w:val="64CD26C7"/>
    <w:rsid w:val="671D4BD0"/>
    <w:rsid w:val="681F29CA"/>
    <w:rsid w:val="6A9452FA"/>
    <w:rsid w:val="6B3174FD"/>
    <w:rsid w:val="6C6D162D"/>
    <w:rsid w:val="6FEFBD74"/>
    <w:rsid w:val="70080763"/>
    <w:rsid w:val="70ED5590"/>
    <w:rsid w:val="712556F7"/>
    <w:rsid w:val="74E486C3"/>
    <w:rsid w:val="7557D77A"/>
    <w:rsid w:val="757F9C8B"/>
    <w:rsid w:val="76BB50F4"/>
    <w:rsid w:val="76ECC96D"/>
    <w:rsid w:val="77458D44"/>
    <w:rsid w:val="77D6952A"/>
    <w:rsid w:val="77FC516E"/>
    <w:rsid w:val="7865A8BB"/>
    <w:rsid w:val="78D8D999"/>
    <w:rsid w:val="79A0A67E"/>
    <w:rsid w:val="7B03EE77"/>
    <w:rsid w:val="7B5BD40A"/>
    <w:rsid w:val="7DCB9A9F"/>
    <w:rsid w:val="7EE4224D"/>
    <w:rsid w:val="7FA8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6F13A"/>
  <w15:docId w15:val="{2C937525-72E2-4903-9FCE-997CC460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0"/>
      <w:outlineLvl w:val="0"/>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5"/>
      <w:jc w:val="center"/>
    </w:pPr>
    <w:rPr>
      <w:sz w:val="36"/>
      <w:szCs w:val="36"/>
    </w:rPr>
  </w:style>
  <w:style w:type="paragraph" w:styleId="ListParagraph">
    <w:name w:val="List Paragraph"/>
    <w:basedOn w:val="Normal"/>
    <w:uiPriority w:val="1"/>
    <w:qFormat/>
    <w:pPr>
      <w:spacing w:before="9"/>
      <w:ind w:left="820"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564451"/>
    <w:rPr>
      <w:color w:val="0000FF" w:themeColor="hyperlink"/>
      <w:u w:val="single"/>
    </w:rPr>
  </w:style>
  <w:style w:type="paragraph" w:styleId="Revision">
    <w:name w:val="Revision"/>
    <w:hidden/>
    <w:uiPriority w:val="99"/>
    <w:semiHidden/>
    <w:rsid w:val="00BD4F14"/>
    <w:pPr>
      <w:widowControl/>
      <w:autoSpaceDE/>
      <w:autoSpaceDN/>
    </w:pPr>
    <w:rPr>
      <w:rFonts w:ascii="Arial" w:hAnsi="Arial" w:eastAsia="Arial" w:cs="Arial"/>
    </w:rPr>
  </w:style>
  <w:style w:type="character" w:styleId="UnresolvedMention">
    <w:name w:val="Unresolved Mention"/>
    <w:basedOn w:val="DefaultParagraphFont"/>
    <w:uiPriority w:val="99"/>
    <w:semiHidden/>
    <w:unhideWhenUsed/>
    <w:rsid w:val="00BD4F14"/>
    <w:rPr>
      <w:color w:val="605E5C"/>
      <w:shd w:val="clear" w:color="auto" w:fill="E1DFDD"/>
    </w:rPr>
  </w:style>
  <w:style w:type="paragraph" w:styleId="paragraph" w:customStyle="1">
    <w:name w:val="paragraph"/>
    <w:basedOn w:val="Normal"/>
    <w:rsid w:val="00055F5A"/>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55F5A"/>
  </w:style>
  <w:style w:type="character" w:styleId="eop" w:customStyle="1">
    <w:name w:val="eop"/>
    <w:basedOn w:val="DefaultParagraphFont"/>
    <w:rsid w:val="00055F5A"/>
  </w:style>
  <w:style w:type="paragraph" w:styleId="NormalWeb">
    <w:name w:val="Normal (Web)"/>
    <w:basedOn w:val="Normal"/>
    <w:uiPriority w:val="99"/>
    <w:unhideWhenUsed/>
    <w:rsid w:val="001770A3"/>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navigator@endeavor-retirement.com"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96D79C3127141A1DE3D26346CD86F" ma:contentTypeVersion="14" ma:contentTypeDescription="Create a new document." ma:contentTypeScope="" ma:versionID="fd031b0467374ca46a5780063a5e60a8">
  <xsd:schema xmlns:xsd="http://www.w3.org/2001/XMLSchema" xmlns:xs="http://www.w3.org/2001/XMLSchema" xmlns:p="http://schemas.microsoft.com/office/2006/metadata/properties" xmlns:ns2="a465ceed-866a-46c3-9dde-e47fe2ef1a11" xmlns:ns3="c88d05a5-b9c4-4116-a565-6ae08951ac81" targetNamespace="http://schemas.microsoft.com/office/2006/metadata/properties" ma:root="true" ma:fieldsID="76a1c86b43b1cb1fdb2486b8c19193fa" ns2:_="" ns3:_="">
    <xsd:import namespace="a465ceed-866a-46c3-9dde-e47fe2ef1a11"/>
    <xsd:import namespace="c88d05a5-b9c4-4116-a565-6ae08951ac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5ceed-866a-46c3-9dde-e47fe2ef1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8c343d-6f65-4af6-aad6-a9ad50c8224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d05a5-b9c4-4116-a565-6ae08951ac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afb551-479b-4b9c-bd9c-899d8793b8f0}" ma:internalName="TaxCatchAll" ma:showField="CatchAllData" ma:web="c88d05a5-b9c4-4116-a565-6ae08951a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65ceed-866a-46c3-9dde-e47fe2ef1a11">
      <Terms xmlns="http://schemas.microsoft.com/office/infopath/2007/PartnerControls"/>
    </lcf76f155ced4ddcb4097134ff3c332f>
    <TaxCatchAll xmlns="c88d05a5-b9c4-4116-a565-6ae08951ac81" xsi:nil="true"/>
  </documentManagement>
</p:properties>
</file>

<file path=customXml/itemProps1.xml><?xml version="1.0" encoding="utf-8"?>
<ds:datastoreItem xmlns:ds="http://schemas.openxmlformats.org/officeDocument/2006/customXml" ds:itemID="{F62F9A8C-5E54-4731-B97C-46296314366E}">
  <ds:schemaRefs>
    <ds:schemaRef ds:uri="http://schemas.microsoft.com/sharepoint/v3/contenttype/forms"/>
  </ds:schemaRefs>
</ds:datastoreItem>
</file>

<file path=customXml/itemProps2.xml><?xml version="1.0" encoding="utf-8"?>
<ds:datastoreItem xmlns:ds="http://schemas.openxmlformats.org/officeDocument/2006/customXml" ds:itemID="{31454DF7-C405-4EF7-945B-AB5DDFF4A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5ceed-866a-46c3-9dde-e47fe2ef1a11"/>
    <ds:schemaRef ds:uri="c88d05a5-b9c4-4116-a565-6ae08951a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FD12-7B17-4B3D-B90A-D0DB0C812C6A}">
  <ds:schemaRefs>
    <ds:schemaRef ds:uri="http://schemas.microsoft.com/office/2006/metadata/properties"/>
    <ds:schemaRef ds:uri="http://schemas.microsoft.com/office/infopath/2007/PartnerControls"/>
    <ds:schemaRef ds:uri="a465ceed-866a-46c3-9dde-e47fe2ef1a11"/>
    <ds:schemaRef ds:uri="c88d05a5-b9c4-4116-a565-6ae08951ac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Reyes</dc:creator>
  <keywords/>
  <lastModifiedBy>Erin Phifer</lastModifiedBy>
  <revision>3</revision>
  <lastPrinted>2024-11-13T18:52:00.0000000Z</lastPrinted>
  <dcterms:created xsi:type="dcterms:W3CDTF">2026-04-28T13:56:00.0000000Z</dcterms:created>
  <dcterms:modified xsi:type="dcterms:W3CDTF">2026-04-28T13:59:59.9846507Z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vt:lpwstr>
  </property>
  <property fmtid="{D5CDD505-2E9C-101B-9397-08002B2CF9AE}" pid="4" name="LastSaved">
    <vt:filetime>2024-07-11T00:00:00Z</vt:filetime>
  </property>
  <property fmtid="{D5CDD505-2E9C-101B-9397-08002B2CF9AE}" pid="5" name="GrammarlyDocumentId">
    <vt:lpwstr>689a989933e6551cf445cf6db8c09f09533234068cd4851e3dab5cb29173f82d</vt:lpwstr>
  </property>
  <property fmtid="{D5CDD505-2E9C-101B-9397-08002B2CF9AE}" pid="6" name="ContentTypeId">
    <vt:lpwstr>0x010100FC996D79C3127141A1DE3D26346CD86F</vt:lpwstr>
  </property>
  <property fmtid="{D5CDD505-2E9C-101B-9397-08002B2CF9AE}" pid="7" name="Order">
    <vt:r8>3287000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